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F16" w:rsidRDefault="00091F16" w:rsidP="00091F16">
      <w:pPr>
        <w:spacing w:line="590" w:lineRule="exact"/>
        <w:jc w:val="center"/>
        <w:rPr>
          <w:rFonts w:ascii="方正小标宋简体" w:eastAsia="方正小标宋简体" w:hAnsi="宋体" w:cs="宋体" w:hint="eastAsia"/>
          <w:color w:val="000000"/>
          <w:kern w:val="0"/>
          <w:sz w:val="44"/>
          <w:szCs w:val="44"/>
        </w:rPr>
      </w:pPr>
    </w:p>
    <w:p w:rsidR="00091F16" w:rsidRPr="00574526" w:rsidRDefault="00091F16" w:rsidP="00091F16">
      <w:pPr>
        <w:spacing w:line="590" w:lineRule="exact"/>
        <w:jc w:val="center"/>
        <w:rPr>
          <w:rFonts w:ascii="方正小标宋简体" w:eastAsia="方正小标宋简体" w:hAnsi="宋体" w:cs="宋体" w:hint="eastAsia"/>
          <w:color w:val="000000"/>
          <w:kern w:val="0"/>
          <w:sz w:val="44"/>
          <w:szCs w:val="44"/>
        </w:rPr>
      </w:pPr>
      <w:r w:rsidRPr="00574526">
        <w:rPr>
          <w:rFonts w:ascii="方正小标宋简体" w:eastAsia="方正小标宋简体" w:hAnsi="宋体" w:cs="宋体" w:hint="eastAsia"/>
          <w:color w:val="000000"/>
          <w:kern w:val="0"/>
          <w:sz w:val="44"/>
          <w:szCs w:val="44"/>
        </w:rPr>
        <w:t>食用农产品合格证制度试行告知书</w:t>
      </w:r>
    </w:p>
    <w:p w:rsidR="00091F16" w:rsidRPr="00574526" w:rsidRDefault="00091F16" w:rsidP="00091F16">
      <w:pPr>
        <w:spacing w:line="590" w:lineRule="exact"/>
        <w:rPr>
          <w:rFonts w:ascii="仿宋_GB2312" w:eastAsia="仿宋_GB2312" w:hAnsi="宋体" w:cs="宋体" w:hint="eastAsia"/>
          <w:color w:val="000000"/>
          <w:kern w:val="0"/>
          <w:sz w:val="32"/>
          <w:szCs w:val="32"/>
        </w:rPr>
      </w:pPr>
    </w:p>
    <w:p w:rsidR="00091F16" w:rsidRPr="00091F16" w:rsidRDefault="00091F16" w:rsidP="00091F16">
      <w:pPr>
        <w:spacing w:line="520" w:lineRule="exact"/>
        <w:rPr>
          <w:rFonts w:ascii="仿宋_GB2312" w:eastAsia="仿宋_GB2312" w:hint="eastAsia"/>
          <w:color w:val="000000"/>
          <w:sz w:val="28"/>
          <w:szCs w:val="28"/>
        </w:rPr>
      </w:pPr>
      <w:r w:rsidRPr="00574526">
        <w:rPr>
          <w:rFonts w:ascii="仿宋_GB2312" w:eastAsia="仿宋_GB2312" w:hint="eastAsia"/>
          <w:color w:val="000000"/>
          <w:sz w:val="32"/>
          <w:szCs w:val="32"/>
        </w:rPr>
        <w:t xml:space="preserve">    </w:t>
      </w:r>
      <w:r w:rsidRPr="00091F16">
        <w:rPr>
          <w:rFonts w:ascii="仿宋_GB2312" w:eastAsia="仿宋_GB2312" w:hint="eastAsia"/>
          <w:color w:val="000000"/>
          <w:sz w:val="28"/>
          <w:szCs w:val="28"/>
        </w:rPr>
        <w:t>食用农产品合格证是对所销售的食用农产品自行开具并出具的质量安全合格承诺证。自2020年起，在山西省全省范围试行。试行主体为食用农产品生产企业、农民专业合作社、家庭农场，其农产品上市时要出具合格证。试行品类为蔬菜、水果、畜禽、禽蛋、养殖水产品。</w:t>
      </w:r>
    </w:p>
    <w:p w:rsidR="00091F16" w:rsidRPr="00091F16" w:rsidRDefault="00091F16" w:rsidP="00091F16">
      <w:pPr>
        <w:spacing w:line="520" w:lineRule="exact"/>
        <w:ind w:firstLineChars="200" w:firstLine="560"/>
        <w:rPr>
          <w:rFonts w:ascii="仿宋_GB2312" w:eastAsia="仿宋_GB2312" w:hint="eastAsia"/>
          <w:color w:val="000000"/>
          <w:sz w:val="28"/>
          <w:szCs w:val="28"/>
        </w:rPr>
      </w:pPr>
      <w:r w:rsidRPr="00091F16">
        <w:rPr>
          <w:rFonts w:ascii="黑体" w:eastAsia="黑体" w:hAnsi="黑体" w:hint="eastAsia"/>
          <w:color w:val="000000"/>
          <w:sz w:val="28"/>
          <w:szCs w:val="28"/>
        </w:rPr>
        <w:t>一、基本样式。</w:t>
      </w:r>
      <w:r w:rsidRPr="00091F16">
        <w:rPr>
          <w:rFonts w:ascii="仿宋_GB2312" w:eastAsia="仿宋_GB2312" w:hint="eastAsia"/>
          <w:color w:val="000000"/>
          <w:sz w:val="28"/>
          <w:szCs w:val="28"/>
        </w:rPr>
        <w:t>全省统一合格证基本样式,大小尺寸自定，内容应至少包含：食用农产品名称、数量(重量)、种植养殖生产者信息(名称、产地、联系方式)、开具日期、承诺声明等。若开展自检或委托检测的,可以在合格证上标示。有条件的主体可以附带电子合格证、追溯二维码等。</w:t>
      </w:r>
    </w:p>
    <w:p w:rsidR="00091F16" w:rsidRPr="00091F16" w:rsidRDefault="00091F16" w:rsidP="00091F16">
      <w:pPr>
        <w:spacing w:line="520" w:lineRule="exact"/>
        <w:rPr>
          <w:rFonts w:ascii="仿宋_GB2312" w:eastAsia="仿宋_GB2312" w:hint="eastAsia"/>
          <w:color w:val="000000"/>
          <w:sz w:val="28"/>
          <w:szCs w:val="28"/>
        </w:rPr>
      </w:pPr>
      <w:r w:rsidRPr="00091F16">
        <w:rPr>
          <w:rFonts w:ascii="仿宋_GB2312" w:eastAsia="仿宋_GB2312" w:hint="eastAsia"/>
          <w:color w:val="000000"/>
          <w:sz w:val="28"/>
          <w:szCs w:val="28"/>
        </w:rPr>
        <w:t xml:space="preserve">    </w:t>
      </w:r>
      <w:r w:rsidRPr="00091F16">
        <w:rPr>
          <w:rFonts w:ascii="黑体" w:eastAsia="黑体" w:hAnsi="黑体" w:hint="eastAsia"/>
          <w:color w:val="000000"/>
          <w:sz w:val="28"/>
          <w:szCs w:val="28"/>
        </w:rPr>
        <w:t>二、承诺内容。</w:t>
      </w:r>
      <w:r w:rsidRPr="00091F16">
        <w:rPr>
          <w:rFonts w:ascii="仿宋_GB2312" w:eastAsia="仿宋_GB2312" w:hint="eastAsia"/>
          <w:color w:val="000000"/>
          <w:sz w:val="28"/>
          <w:szCs w:val="28"/>
        </w:rPr>
        <w:t>种植养殖生产者承诺不使用禁限用农药兽药及非法添加物,遵守农药安全间隔期、兽药休药期规定,销售的食用农产品符合农药兽药残留食品安全国家强制性标准,对产品质量安全以及合格证真实性负责。</w:t>
      </w:r>
    </w:p>
    <w:p w:rsidR="00091F16" w:rsidRPr="00091F16" w:rsidRDefault="00091F16" w:rsidP="00091F16">
      <w:pPr>
        <w:spacing w:line="520" w:lineRule="exact"/>
        <w:rPr>
          <w:rFonts w:ascii="仿宋_GB2312" w:eastAsia="仿宋_GB2312" w:hint="eastAsia"/>
          <w:color w:val="000000"/>
          <w:sz w:val="28"/>
          <w:szCs w:val="28"/>
        </w:rPr>
      </w:pPr>
      <w:r w:rsidRPr="00091F16">
        <w:rPr>
          <w:rFonts w:ascii="仿宋_GB2312" w:eastAsia="仿宋_GB2312" w:hint="eastAsia"/>
          <w:color w:val="000000"/>
          <w:sz w:val="28"/>
          <w:szCs w:val="28"/>
        </w:rPr>
        <w:t xml:space="preserve">   </w:t>
      </w:r>
      <w:r w:rsidRPr="00091F16">
        <w:rPr>
          <w:rFonts w:ascii="黑体" w:eastAsia="黑体" w:hAnsi="黑体" w:hint="eastAsia"/>
          <w:color w:val="000000"/>
          <w:sz w:val="28"/>
          <w:szCs w:val="28"/>
        </w:rPr>
        <w:t xml:space="preserve"> 三、开具方式。</w:t>
      </w:r>
      <w:r w:rsidRPr="00091F16">
        <w:rPr>
          <w:rFonts w:ascii="仿宋_GB2312" w:eastAsia="仿宋_GB2312" w:hint="eastAsia"/>
          <w:color w:val="000000"/>
          <w:sz w:val="28"/>
          <w:szCs w:val="28"/>
        </w:rPr>
        <w:t>种植养殖生产者自行开具,一式两联,一联出具给交易对象,一联留存一年备查。各地要广泛宣传，积极引导种植养殖生产者采取以下形式开具合格证：1.通过山西省农产品质量安全监管追溯信息平台打印（账号密码同国家追溯平台）；2.通过“农安信服务平台”微信小程序进行打印，同时完善信用信息，开展信用管理；3.通过合格证打印检测一体专用设备打印；4.自行印制纸质版合格证，手工填写；5. 对于积极参与试行但无印制条件的生产者，由各县（市、区）统筹乡镇监管机构、行政村协管队伍提供免费合格证打印服务。有条件的地方可根据需要印制空白合格证，免费供试行生产主体领取</w:t>
      </w:r>
      <w:r w:rsidRPr="00091F16">
        <w:rPr>
          <w:rFonts w:ascii="仿宋_GB2312" w:eastAsia="仿宋_GB2312" w:hint="eastAsia"/>
          <w:color w:val="000000"/>
          <w:sz w:val="28"/>
          <w:szCs w:val="28"/>
        </w:rPr>
        <w:lastRenderedPageBreak/>
        <w:t>使用。</w:t>
      </w:r>
    </w:p>
    <w:p w:rsidR="00091F16" w:rsidRPr="00091F16" w:rsidRDefault="00091F16" w:rsidP="00091F16">
      <w:pPr>
        <w:spacing w:line="520" w:lineRule="exact"/>
        <w:rPr>
          <w:rFonts w:ascii="仿宋_GB2312" w:eastAsia="仿宋_GB2312" w:hint="eastAsia"/>
          <w:color w:val="000000"/>
          <w:sz w:val="28"/>
          <w:szCs w:val="28"/>
        </w:rPr>
      </w:pPr>
      <w:r w:rsidRPr="00091F16">
        <w:rPr>
          <w:rFonts w:ascii="仿宋_GB2312" w:eastAsia="仿宋_GB2312" w:hint="eastAsia"/>
          <w:color w:val="000000"/>
          <w:sz w:val="28"/>
          <w:szCs w:val="28"/>
        </w:rPr>
        <w:t xml:space="preserve"> </w:t>
      </w:r>
      <w:r w:rsidRPr="00091F16">
        <w:rPr>
          <w:rFonts w:ascii="黑体" w:eastAsia="黑体" w:hAnsi="黑体" w:hint="eastAsia"/>
          <w:color w:val="000000"/>
          <w:sz w:val="28"/>
          <w:szCs w:val="28"/>
        </w:rPr>
        <w:t xml:space="preserve">   四、开具单元。</w:t>
      </w:r>
      <w:r w:rsidRPr="00091F16">
        <w:rPr>
          <w:rFonts w:ascii="仿宋_GB2312" w:eastAsia="仿宋_GB2312" w:hint="eastAsia"/>
          <w:color w:val="000000"/>
          <w:sz w:val="28"/>
          <w:szCs w:val="28"/>
        </w:rPr>
        <w:t>有包装的食用农产品应以包装为单元开具,张贴或悬挂或印刷在包装材料表面或放置于包装盒内。散装食用农产品应以运输车辆或收购批次为单元,实行一车一证或一批一证,随附同车或同批次使用。即同一主体同一批次的，实行一车一证；同一主体多批次的，以收购批次为单元,实行一批一证；不同主体的，按各主体各批次，一个主体一批一证，各负其责，各出其证。</w:t>
      </w:r>
    </w:p>
    <w:p w:rsidR="00091F16" w:rsidRDefault="00091F16" w:rsidP="00091F16">
      <w:pPr>
        <w:spacing w:line="520" w:lineRule="exact"/>
        <w:rPr>
          <w:rFonts w:ascii="仿宋_GB2312" w:eastAsia="仿宋_GB2312" w:hint="eastAsia"/>
          <w:color w:val="000000"/>
          <w:sz w:val="28"/>
          <w:szCs w:val="28"/>
        </w:rPr>
      </w:pPr>
      <w:r w:rsidRPr="00091F16">
        <w:rPr>
          <w:rFonts w:ascii="仿宋_GB2312" w:eastAsia="仿宋_GB2312" w:hint="eastAsia"/>
          <w:color w:val="000000"/>
          <w:sz w:val="28"/>
          <w:szCs w:val="28"/>
        </w:rPr>
        <w:t xml:space="preserve">    食用农产品生产企业、农民专业合作社、家庭农场要高度重视食用农产品合格证试行工作，5月1日起，对不执行合格证制度的主体，要列入重点监管对象，加强教育引导。一是要尽快登录国家农产品质量安全追溯管理信息平台进行注册，未注册登记主体今后将受到“三品一标”认证登记、参加农业展会、申报农业项目等限制。二是各生产主体要在醒目位置张贴告知书，推动合格证制度全面试行。三是鼓励生产主体自行配备检测设备，开展自律性检测。</w:t>
      </w:r>
    </w:p>
    <w:p w:rsidR="00091F16" w:rsidRPr="00091F16" w:rsidRDefault="00091F16" w:rsidP="00091F16">
      <w:pPr>
        <w:spacing w:line="520" w:lineRule="exact"/>
        <w:rPr>
          <w:rFonts w:ascii="仿宋_GB2312" w:eastAsia="仿宋_GB2312" w:hint="eastAsia"/>
          <w:color w:val="000000"/>
          <w:sz w:val="28"/>
          <w:szCs w:val="28"/>
        </w:rPr>
      </w:pPr>
    </w:p>
    <w:tbl>
      <w:tblPr>
        <w:tblW w:w="7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80"/>
      </w:tblGrid>
      <w:tr w:rsidR="00091F16" w:rsidTr="008E65A7">
        <w:trPr>
          <w:trHeight w:val="4324"/>
          <w:jc w:val="center"/>
        </w:trPr>
        <w:tc>
          <w:tcPr>
            <w:tcW w:w="7680" w:type="dxa"/>
          </w:tcPr>
          <w:p w:rsidR="00091F16" w:rsidRDefault="00091F16" w:rsidP="008E65A7">
            <w:pPr>
              <w:jc w:val="center"/>
              <w:rPr>
                <w:rFonts w:ascii="方正小标宋简体" w:eastAsia="方正小标宋简体" w:hAnsi="黑体" w:cs="仿宋_GB2312"/>
                <w:sz w:val="32"/>
                <w:szCs w:val="36"/>
              </w:rPr>
            </w:pPr>
            <w:r>
              <w:rPr>
                <w:rFonts w:ascii="方正小标宋简体" w:eastAsia="方正小标宋简体" w:hAnsi="黑体" w:cs="仿宋_GB2312" w:hint="eastAsia"/>
                <w:sz w:val="32"/>
                <w:szCs w:val="36"/>
              </w:rPr>
              <w:t>食用农产品合格证</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食用农产品名称：</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数量（重量）：</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生产者盖章或签名：</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联系方式：                 □ 自检合格</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 xml:space="preserve">产地：                     □ 委托检测合格 </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开具日期：</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我承诺对产品质量安全以及合格证真实性负责：</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 不使用禁限用农药兽药</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 不使用非法添加物</w:t>
            </w:r>
          </w:p>
          <w:p w:rsidR="00091F16" w:rsidRDefault="00091F16" w:rsidP="008E65A7">
            <w:pPr>
              <w:ind w:firstLineChars="200" w:firstLine="480"/>
              <w:jc w:val="left"/>
              <w:rPr>
                <w:rFonts w:ascii="黑体" w:eastAsia="黑体" w:hAnsi="黑体" w:cs="仿宋_GB2312"/>
                <w:sz w:val="24"/>
                <w:szCs w:val="28"/>
              </w:rPr>
            </w:pPr>
            <w:r>
              <w:rPr>
                <w:rFonts w:ascii="黑体" w:eastAsia="黑体" w:hAnsi="黑体" w:cs="仿宋_GB2312" w:hint="eastAsia"/>
                <w:sz w:val="24"/>
                <w:szCs w:val="28"/>
              </w:rPr>
              <w:t>□ 遵守农药安全间隔期、兽药休药期规定</w:t>
            </w:r>
          </w:p>
          <w:p w:rsidR="00091F16" w:rsidRDefault="00091F16" w:rsidP="008E65A7">
            <w:pPr>
              <w:ind w:firstLineChars="200" w:firstLine="480"/>
              <w:jc w:val="left"/>
              <w:rPr>
                <w:rFonts w:ascii="黑体" w:eastAsia="黑体" w:hAnsi="黑体" w:cs="仿宋_GB2312"/>
                <w:sz w:val="32"/>
                <w:szCs w:val="32"/>
              </w:rPr>
            </w:pPr>
            <w:r>
              <w:rPr>
                <w:rFonts w:ascii="黑体" w:eastAsia="黑体" w:hAnsi="黑体" w:cs="仿宋_GB2312" w:hint="eastAsia"/>
                <w:sz w:val="24"/>
                <w:szCs w:val="28"/>
              </w:rPr>
              <w:t>□ 销售的食用农产品符合农药兽药残留食品安全国家标准</w:t>
            </w:r>
          </w:p>
        </w:tc>
      </w:tr>
    </w:tbl>
    <w:p w:rsidR="00091F16" w:rsidRDefault="00091F16" w:rsidP="00091F16">
      <w:pPr>
        <w:spacing w:line="560" w:lineRule="exact"/>
        <w:rPr>
          <w:rFonts w:ascii="楷体_GB2312" w:eastAsia="楷体_GB2312"/>
          <w:sz w:val="28"/>
          <w:szCs w:val="28"/>
        </w:rPr>
      </w:pPr>
    </w:p>
    <w:p w:rsidR="00091F16" w:rsidRDefault="00091F16" w:rsidP="00091F16">
      <w:pPr>
        <w:spacing w:line="560" w:lineRule="exact"/>
        <w:rPr>
          <w:rFonts w:ascii="楷体_GB2312" w:eastAsia="楷体_GB2312"/>
          <w:sz w:val="28"/>
          <w:szCs w:val="28"/>
        </w:rPr>
      </w:pPr>
      <w:r>
        <w:rPr>
          <w:rFonts w:ascii="楷体_GB2312" w:eastAsia="楷体_GB2312" w:hint="eastAsia"/>
          <w:sz w:val="28"/>
          <w:szCs w:val="28"/>
        </w:rPr>
        <w:t xml:space="preserve">                                     XXXX （公章）</w:t>
      </w:r>
    </w:p>
    <w:p w:rsidR="00CA1FC7" w:rsidRPr="00091F16" w:rsidRDefault="00091F16" w:rsidP="00091F16">
      <w:pPr>
        <w:spacing w:line="560" w:lineRule="exact"/>
        <w:rPr>
          <w:rFonts w:ascii="楷体_GB2312" w:eastAsia="楷体_GB2312"/>
          <w:sz w:val="28"/>
          <w:szCs w:val="28"/>
        </w:rPr>
      </w:pPr>
      <w:r>
        <w:rPr>
          <w:rFonts w:ascii="楷体_GB2312" w:eastAsia="楷体_GB2312" w:hint="eastAsia"/>
          <w:sz w:val="28"/>
          <w:szCs w:val="28"/>
        </w:rPr>
        <w:t xml:space="preserve">                                        日  期</w:t>
      </w:r>
    </w:p>
    <w:sectPr w:rsidR="00CA1FC7" w:rsidRPr="00091F16" w:rsidSect="00CA1F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6E9" w:rsidRDefault="006076E9" w:rsidP="00091F16">
      <w:r>
        <w:separator/>
      </w:r>
    </w:p>
  </w:endnote>
  <w:endnote w:type="continuationSeparator" w:id="0">
    <w:p w:rsidR="006076E9" w:rsidRDefault="006076E9" w:rsidP="00091F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6E9" w:rsidRDefault="006076E9" w:rsidP="00091F16">
      <w:r>
        <w:separator/>
      </w:r>
    </w:p>
  </w:footnote>
  <w:footnote w:type="continuationSeparator" w:id="0">
    <w:p w:rsidR="006076E9" w:rsidRDefault="006076E9" w:rsidP="00091F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1F16"/>
    <w:rsid w:val="00091F16"/>
    <w:rsid w:val="006076E9"/>
    <w:rsid w:val="00A77296"/>
    <w:rsid w:val="00AE4D0C"/>
    <w:rsid w:val="00CA1F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Hyperlink"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F1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A77296"/>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4"/>
    </w:rPr>
  </w:style>
  <w:style w:type="character" w:customStyle="1" w:styleId="Char">
    <w:name w:val="页眉 Char"/>
    <w:basedOn w:val="a0"/>
    <w:link w:val="a3"/>
    <w:rsid w:val="00A77296"/>
    <w:rPr>
      <w:kern w:val="2"/>
      <w:sz w:val="18"/>
      <w:szCs w:val="24"/>
    </w:rPr>
  </w:style>
  <w:style w:type="paragraph" w:styleId="a4">
    <w:name w:val="footer"/>
    <w:basedOn w:val="a"/>
    <w:link w:val="Char0"/>
    <w:uiPriority w:val="99"/>
    <w:unhideWhenUsed/>
    <w:qFormat/>
    <w:rsid w:val="00A77296"/>
    <w:pPr>
      <w:tabs>
        <w:tab w:val="center" w:pos="4153"/>
        <w:tab w:val="right" w:pos="8306"/>
      </w:tabs>
      <w:snapToGrid w:val="0"/>
      <w:jc w:val="left"/>
    </w:pPr>
    <w:rPr>
      <w:sz w:val="18"/>
      <w:szCs w:val="18"/>
    </w:rPr>
  </w:style>
  <w:style w:type="character" w:customStyle="1" w:styleId="Char0">
    <w:name w:val="页脚 Char"/>
    <w:basedOn w:val="a0"/>
    <w:link w:val="a4"/>
    <w:uiPriority w:val="99"/>
    <w:rsid w:val="00A77296"/>
    <w:rPr>
      <w:kern w:val="2"/>
      <w:sz w:val="18"/>
      <w:szCs w:val="18"/>
    </w:rPr>
  </w:style>
  <w:style w:type="paragraph" w:styleId="a5">
    <w:name w:val="Title"/>
    <w:basedOn w:val="a"/>
    <w:next w:val="a"/>
    <w:link w:val="Char1"/>
    <w:uiPriority w:val="10"/>
    <w:qFormat/>
    <w:rsid w:val="00A77296"/>
    <w:pPr>
      <w:spacing w:before="240" w:after="60"/>
      <w:jc w:val="center"/>
      <w:outlineLvl w:val="0"/>
    </w:pPr>
    <w:rPr>
      <w:rFonts w:ascii="Cambria" w:hAnsi="Cambria"/>
      <w:b/>
      <w:bCs/>
      <w:sz w:val="32"/>
      <w:szCs w:val="32"/>
    </w:rPr>
  </w:style>
  <w:style w:type="character" w:customStyle="1" w:styleId="Char1">
    <w:name w:val="标题 Char"/>
    <w:basedOn w:val="a0"/>
    <w:link w:val="a5"/>
    <w:uiPriority w:val="10"/>
    <w:rsid w:val="00A77296"/>
    <w:rPr>
      <w:rFonts w:ascii="Cambria" w:hAnsi="Cambria"/>
      <w:b/>
      <w:bCs/>
      <w:kern w:val="2"/>
      <w:sz w:val="32"/>
      <w:szCs w:val="32"/>
    </w:rPr>
  </w:style>
  <w:style w:type="character" w:styleId="a6">
    <w:name w:val="Hyperlink"/>
    <w:basedOn w:val="a0"/>
    <w:qFormat/>
    <w:rsid w:val="00A77296"/>
    <w:rPr>
      <w:color w:val="0000FF"/>
      <w:u w:val="single"/>
    </w:rPr>
  </w:style>
  <w:style w:type="paragraph" w:customStyle="1" w:styleId="1">
    <w:name w:val="普通(网站)1"/>
    <w:basedOn w:val="a"/>
    <w:qFormat/>
    <w:rsid w:val="00A77296"/>
    <w:pPr>
      <w:widowControl/>
      <w:spacing w:beforeAutospacing="1" w:afterAutospacing="1"/>
      <w:jc w:val="left"/>
    </w:pPr>
    <w:rPr>
      <w:rFonts w:ascii="宋体" w:hAnsi="宋体" w:cs="宋体"/>
      <w:kern w:val="0"/>
      <w:sz w:val="24"/>
      <w:szCs w:val="24"/>
    </w:rPr>
  </w:style>
  <w:style w:type="paragraph" w:customStyle="1" w:styleId="p">
    <w:name w:val="p"/>
    <w:basedOn w:val="a"/>
    <w:qFormat/>
    <w:rsid w:val="00A77296"/>
    <w:pPr>
      <w:spacing w:line="525" w:lineRule="atLeast"/>
      <w:ind w:firstLine="375"/>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199</Words>
  <Characters>1135</Characters>
  <Application>Microsoft Office Word</Application>
  <DocSecurity>0</DocSecurity>
  <Lines>9</Lines>
  <Paragraphs>2</Paragraphs>
  <ScaleCrop>false</ScaleCrop>
  <Company>微软中国</Company>
  <LinksUpToDate>false</LinksUpToDate>
  <CharactersWithSpaces>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2020-02-25T01:05:00Z</dcterms:created>
  <dcterms:modified xsi:type="dcterms:W3CDTF">2020-02-25T01:06:00Z</dcterms:modified>
</cp:coreProperties>
</file>