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jc w:val="both"/>
        <w:rPr>
          <w:rFonts w:hint="eastAsia" w:ascii="方正小标宋_GBK" w:hAnsi="方正小标宋_GBK" w:eastAsia="方正小标宋_GBK" w:cs="方正小标宋_GBK"/>
          <w:sz w:val="44"/>
          <w:szCs w:val="44"/>
          <w:lang w:val="en-US" w:eastAsia="zh-CN"/>
        </w:rPr>
      </w:pPr>
    </w:p>
    <w:p>
      <w:pPr>
        <w:spacing w:line="57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山东省市场监督管理局 山东省财政厅</w:t>
      </w:r>
    </w:p>
    <w:p>
      <w:pPr>
        <w:spacing w:line="57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关于印发《市场监管领域重大违法行为</w:t>
      </w:r>
    </w:p>
    <w:p>
      <w:pPr>
        <w:spacing w:line="57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举报奖励暂行办法》补充规定的通知</w:t>
      </w:r>
      <w:bookmarkStart w:id="0" w:name="_GoBack"/>
      <w:bookmarkEnd w:id="0"/>
    </w:p>
    <w:p>
      <w:pPr>
        <w:spacing w:line="570" w:lineRule="exact"/>
        <w:ind w:firstLine="640" w:firstLineChars="20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鲁市监稽规字〔2022〕9号</w:t>
      </w:r>
    </w:p>
    <w:p>
      <w:pPr>
        <w:spacing w:line="57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w:t>
      </w:r>
    </w:p>
    <w:p>
      <w:pPr>
        <w:spacing w:line="57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各市市场监督管理局、财政局：</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2021年7月30日，市场监管总局、财政部印发《市场监管领域重大违法行为举报奖励暂行办法》（国市监稽规〔2021〕4号，以下简称《举报奖励暂行办法》）。现结合我省实际，作出以下补充规定，请一并贯彻执行。</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举报奖励所需经费纳入同级部门预算管理。全省各级市场监管部门按照国家有关规定，参照上一年度举报奖励情况，根据工作需要向同级财政部门申请奖励资金，纳入各级财政预算管理，专款专用，并接受财政、审计部门的监督。</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二、市场监管部门查办的市场监管领域重大违法行为举报案件，均适用《举报奖励暂行办法》。</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被奖励的主体是自然人，不包括法人或其他组织。</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被侵权消费者及其委托代理人或者利害关系人在消费维权时实施的举报,根据《举报奖励暂行办法》第十条第二项不予奖励。</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三、单笔奖励金额达到50万元以上（含50万元）的，由市场监管部门提出审批意见，商同级财政部门确定。</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罚没款数额是指对当事人处以罚款和没收违法所得的合计数额。垄断案件、价格案件、传销案件较大数额罚没款是指罚没款数额为100万元(含100万元）以上；市场监管领域其他案件较大数额罚没款，自然人作为违法主体的是指1万元（含1万元）以上，法人或者其他组织作为违法主体的是指10万元（含10万元）以上。</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地方性法规或者地方政府规章对较大数额罚没款有具体规定的，从其规定。</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五、违法主体内部举报人员有举报奖励诉求的，应当在举报或申领举报奖励时提供其内部举报人员相关证明材料。</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违法主体内部人员举报的，适当提高奖励标准，奖励标准在《举报奖励暂行办法》第十二条第一款、第二款规定奖励标准的1.5倍以上2倍以下确定，并征得同级财政部门同意；奖励金额上限为100万元。</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《举报奖励暂行办法》第十二条中，用于计算奖励金额的罚没款额是指实际执行到位的罚没款额。</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六、结案是指行政处罚决定已执行完毕并办理结案手续，同时符合以下情形之一的情况：</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（一）当事人在法定期限内没有提出行政复议、行政诉讼的；</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（二）经行政复议、行政诉讼的，根据生效的复议决定、司法裁判，当事人应当缴纳罚没款的。</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移送追究刑事责任后是指举报案件移送司法机关，并经司法机关依法追究了刑事责任的。</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负责举报调查处理、作出最终处理决定的市场监管部门办案机构，在举报查处结案或移送追究刑事责任后，对符合规定奖励条件的，应当在15个工作日内书面告知举报人(《举报奖励告知书》见附件1），以其他方式告知举报人的，要做好记录，保留好录音、录像等相关证明材料。</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八、符合以下情形之一的，不予告知举报人奖励申请权利：</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（一）联系方式、联系地址等不明确，无法联系举报人的；</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（二）举报人在举报重大违法行为时，或者在市场监管部门告知举报人奖励申请权利前，举报人明确不申领举报奖励的。</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九、举报人应当在收到举报奖励告知之日起15个工作日内，提出申请(《举报奖励申请书》见附件2），启动奖励程序。逾期未提出申请的，视为放弃申领举报奖励权利。</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市场监管部门应当在收到《举报奖励申请书》之日起20个工作日内作出举报奖励决定（《举报奖励审批表》见附件3），并向举报人送达《举报奖励决定通知书》（见附件4）。</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举报人应当自收到《举报奖励决定通知书》之日起30个工作日内，由本人凭有效身份证明领取奖励。委托他人代领的，受委托人须同时持有举报人授权委托书、举报人和受托人的有效身份证明。举报人为违法主体内部人员的，须同时提供内部人员的相关证明材料。</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特殊情况可适当延长举报奖励领取期限，最长不得超过10个工作日。举报人无正当理由逾期未领取奖金的，视为主动放弃。</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十一、举报人对奖励金额有异议提出复核申请的，市场监管部门应当在收到复核申请之日起15个工作日内作出复核意见，并书面告知举报人。复核时间不计入《举报奖励暂行办法》第十八条规定的时限。</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市场监管部门能够确认匿名举报人身份，并符合举报奖励发放条件的，应当告知举报人奖励申请权利，并根据举报人奖励意愿启动奖励程序。匿名举报人领取举报奖励的，应当同时提供有效身份证明、身份代码、举报密码等证明信息；委托他人代领的，还应当同时提供举报人授权委托书、受托人的有效身份证明等信息。</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三、市场监管部门要严格为举报人保密，不得泄露举报人的相关信息。要建立健全举报奖励档案，专人负责，密封保存。确因工作需要查阅举报奖励档案的，应当严格执行档案管理制度，并经部门主要负责人签批同意。</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四、各市市场监管部门可以会同本级财政部门根据本地实际制定细化措施，并报山东省市场监督管理局和山东省财政厅备案。省药品监督管理部门实施举报奖励的，适用本通知，其中附件1、2、3、4可参照适用。</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十五、本通知由省市场监管局会同省财政厅解释。</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十六、本通知自2022年12月1日起施行，有效期至2025年11月30日。原山东省食品药品监督管理局、山东省财政厅《关于印发〈食品药品违法行为举报奖励实施办法&gt;的通知》（鲁食药监发〔2017〕67号）同时废止。</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附件：1.举报奖励告知书</w:t>
      </w:r>
    </w:p>
    <w:p>
      <w:pPr>
        <w:spacing w:line="570" w:lineRule="exact"/>
        <w:ind w:firstLine="1600" w:firstLineChars="5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2.举报奖励申请书</w:t>
      </w:r>
    </w:p>
    <w:p>
      <w:pPr>
        <w:spacing w:line="570" w:lineRule="exact"/>
        <w:ind w:firstLine="1600" w:firstLineChars="5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3.举报奖励审批表</w:t>
      </w:r>
    </w:p>
    <w:p>
      <w:pPr>
        <w:spacing w:line="570" w:lineRule="exact"/>
        <w:ind w:firstLine="1600" w:firstLineChars="5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4.举报奖励决定通知书</w:t>
      </w: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w:t>
      </w:r>
    </w:p>
    <w:p>
      <w:pPr>
        <w:spacing w:line="57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w:t>
      </w:r>
    </w:p>
    <w:p>
      <w:pPr>
        <w:spacing w:line="570" w:lineRule="exact"/>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山东省市场监督管理局                   山东省财政厅          </w:t>
      </w:r>
    </w:p>
    <w:p>
      <w:pPr>
        <w:spacing w:line="570" w:lineRule="exact"/>
        <w:ind w:firstLine="5440" w:firstLineChars="17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2022年10月25日</w:t>
      </w:r>
    </w:p>
    <w:p>
      <w:pPr>
        <w:spacing w:line="570" w:lineRule="exact"/>
        <w:rPr>
          <w:rFonts w:hint="eastAsia" w:ascii="仿宋" w:hAnsi="仿宋" w:eastAsia="仿宋" w:cs="仿宋"/>
          <w:sz w:val="32"/>
          <w:szCs w:val="32"/>
          <w:lang w:val="en-US" w:eastAsia="zh-CN"/>
        </w:rPr>
      </w:pPr>
    </w:p>
    <w:p>
      <w:pPr>
        <w:spacing w:line="57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（此件公开发布）</w:t>
      </w:r>
    </w:p>
    <w:p>
      <w:pPr>
        <w:spacing w:line="600" w:lineRule="exact"/>
        <w:rPr>
          <w:rFonts w:hint="eastAsia" w:ascii="仿宋" w:hAnsi="仿宋" w:eastAsia="仿宋" w:cs="仿宋"/>
          <w:sz w:val="32"/>
          <w:szCs w:val="32"/>
          <w:lang w:val="en-US" w:eastAsia="zh-CN"/>
        </w:rPr>
      </w:pPr>
    </w:p>
    <w:p>
      <w:pPr>
        <w:spacing w:line="660" w:lineRule="exact"/>
        <w:rPr>
          <w:rFonts w:hint="eastAsia" w:ascii="方正小标宋简体" w:hAnsi="Calibri" w:eastAsia="方正小标宋简体" w:cs="Times New Roman"/>
          <w:sz w:val="44"/>
          <w:szCs w:val="44"/>
          <w:u w:val="single"/>
        </w:rPr>
      </w:pPr>
      <w:r>
        <w:rPr>
          <w:rFonts w:hint="eastAsia" w:ascii="黑体" w:hAnsi="黑体" w:eastAsia="黑体" w:cs="Times New Roman"/>
          <w:sz w:val="32"/>
          <w:szCs w:val="32"/>
        </w:rPr>
        <w:br w:type="page"/>
      </w:r>
      <w:r>
        <w:rPr>
          <w:rFonts w:hint="eastAsia" w:ascii="黑体" w:hAnsi="黑体" w:eastAsia="黑体" w:cs="Times New Roman"/>
          <w:sz w:val="32"/>
          <w:szCs w:val="32"/>
        </w:rPr>
        <w:t>附件</w:t>
      </w:r>
      <w:r>
        <w:rPr>
          <w:rFonts w:hint="eastAsia" w:ascii="黑体" w:hAnsi="黑体" w:eastAsia="黑体" w:cs="Times New Roman"/>
          <w:sz w:val="32"/>
          <w:szCs w:val="32"/>
          <w:lang w:val="en-US" w:eastAsia="zh-CN"/>
        </w:rPr>
        <w:t>1</w:t>
      </w:r>
    </w:p>
    <w:p>
      <w:pPr>
        <w:spacing w:line="660" w:lineRule="exact"/>
        <w:jc w:val="center"/>
        <w:rPr>
          <w:rFonts w:hint="eastAsia" w:ascii="方正小标宋简体" w:hAnsi="Calibri" w:eastAsia="方正小标宋简体" w:cs="Times New Roman"/>
          <w:sz w:val="44"/>
          <w:szCs w:val="44"/>
          <w:u w:val="single"/>
        </w:rPr>
      </w:pPr>
    </w:p>
    <w:p>
      <w:pPr>
        <w:spacing w:line="660" w:lineRule="exact"/>
        <w:jc w:val="center"/>
        <w:rPr>
          <w:rFonts w:hint="eastAsia" w:ascii="方正小标宋简体" w:hAnsi="Calibri" w:eastAsia="方正小标宋简体" w:cs="Times New Roman"/>
          <w:sz w:val="44"/>
          <w:szCs w:val="44"/>
        </w:rPr>
      </w:pPr>
      <w:r>
        <w:rPr>
          <w:rFonts w:hint="eastAsia" w:ascii="方正小标宋简体" w:hAnsi="Calibri" w:eastAsia="方正小标宋简体" w:cs="Times New Roman"/>
          <w:sz w:val="44"/>
          <w:szCs w:val="44"/>
          <w:u w:val="single"/>
        </w:rPr>
        <w:t xml:space="preserve">      </w:t>
      </w:r>
      <w:r>
        <w:rPr>
          <w:rFonts w:hint="eastAsia" w:ascii="方正小标宋简体" w:hAnsi="Calibri" w:eastAsia="方正小标宋简体" w:cs="Times New Roman"/>
          <w:sz w:val="44"/>
          <w:szCs w:val="44"/>
        </w:rPr>
        <w:t>市场监督管理局</w:t>
      </w:r>
    </w:p>
    <w:p>
      <w:pPr>
        <w:spacing w:line="660" w:lineRule="exact"/>
        <w:jc w:val="center"/>
        <w:rPr>
          <w:rFonts w:hint="eastAsia" w:ascii="方正小标宋简体" w:hAnsi="Calibri" w:eastAsia="方正小标宋简体" w:cs="Times New Roman"/>
          <w:sz w:val="44"/>
          <w:szCs w:val="44"/>
        </w:rPr>
      </w:pPr>
      <w:r>
        <w:rPr>
          <w:rFonts w:hint="eastAsia" w:ascii="方正小标宋简体" w:hAnsi="Calibri" w:eastAsia="方正小标宋简体" w:cs="Times New Roman"/>
          <w:sz w:val="44"/>
          <w:szCs w:val="44"/>
        </w:rPr>
        <w:t>举报奖励告知书</w:t>
      </w:r>
    </w:p>
    <w:p>
      <w:pPr>
        <w:spacing w:line="520" w:lineRule="exact"/>
        <w:jc w:val="center"/>
        <w:rPr>
          <w:rFonts w:hint="eastAsia" w:ascii="仿宋_GB2312" w:hAnsi="Calibri" w:eastAsia="仿宋" w:cs="Times New Roman"/>
          <w:color w:val="000000"/>
          <w:sz w:val="32"/>
          <w:szCs w:val="32"/>
        </w:rPr>
      </w:pPr>
      <w:r>
        <w:rPr>
          <w:rFonts w:hint="eastAsia" w:ascii="仿宋_GB2312" w:hAnsi="Calibri" w:eastAsia="仿宋" w:cs="Times New Roman"/>
          <w:sz w:val="32"/>
          <w:szCs w:val="32"/>
          <w:u w:val="single"/>
        </w:rPr>
        <w:t xml:space="preserve">     </w:t>
      </w:r>
      <w:r>
        <w:rPr>
          <w:rFonts w:hint="eastAsia" w:ascii="仿宋_GB2312" w:hAnsi="Calibri" w:eastAsia="仿宋" w:cs="Times New Roman"/>
          <w:sz w:val="32"/>
          <w:szCs w:val="32"/>
        </w:rPr>
        <w:t>市监奖告</w:t>
      </w:r>
      <w:r>
        <w:rPr>
          <w:rFonts w:hint="eastAsia" w:ascii="仿宋_GB2312" w:hAnsi="Calibri" w:eastAsia="仿宋" w:cs="Times New Roman"/>
          <w:color w:val="000000"/>
          <w:sz w:val="32"/>
          <w:szCs w:val="32"/>
        </w:rPr>
        <w:t>〔</w:t>
      </w:r>
      <w:r>
        <w:rPr>
          <w:rFonts w:hint="eastAsia" w:ascii="仿宋_GB2312" w:hAnsi="Calibri" w:eastAsia="仿宋" w:cs="Times New Roman"/>
          <w:color w:val="000000"/>
          <w:sz w:val="32"/>
          <w:szCs w:val="32"/>
          <w:u w:val="single"/>
        </w:rPr>
        <w:t xml:space="preserve">    </w:t>
      </w:r>
      <w:r>
        <w:rPr>
          <w:rFonts w:hint="eastAsia" w:ascii="仿宋_GB2312" w:hAnsi="Calibri" w:eastAsia="仿宋" w:cs="Times New Roman"/>
          <w:color w:val="000000"/>
          <w:sz w:val="32"/>
          <w:szCs w:val="32"/>
        </w:rPr>
        <w:t>〕</w:t>
      </w:r>
      <w:r>
        <w:rPr>
          <w:rFonts w:hint="eastAsia" w:ascii="仿宋_GB2312" w:hAnsi="Calibri" w:eastAsia="仿宋" w:cs="Times New Roman"/>
          <w:color w:val="000000"/>
          <w:sz w:val="32"/>
          <w:szCs w:val="32"/>
          <w:u w:val="single"/>
        </w:rPr>
        <w:t xml:space="preserve">   </w:t>
      </w:r>
      <w:r>
        <w:rPr>
          <w:rFonts w:hint="eastAsia" w:ascii="仿宋_GB2312" w:hAnsi="Calibri" w:eastAsia="仿宋" w:cs="Times New Roman"/>
          <w:color w:val="000000"/>
          <w:sz w:val="32"/>
          <w:szCs w:val="32"/>
        </w:rPr>
        <w:t>号</w:t>
      </w:r>
    </w:p>
    <w:p>
      <w:pPr>
        <w:spacing w:line="560" w:lineRule="exact"/>
        <w:rPr>
          <w:rFonts w:hint="eastAsia" w:ascii="仿宋_GB2312" w:hAnsi="Calibri" w:eastAsia="仿宋" w:cs="Times New Roman"/>
          <w:color w:val="000000"/>
          <w:sz w:val="32"/>
          <w:szCs w:val="32"/>
        </w:rPr>
      </w:pPr>
    </w:p>
    <w:p>
      <w:pPr>
        <w:spacing w:line="560" w:lineRule="exact"/>
        <w:rPr>
          <w:rFonts w:hint="eastAsia" w:ascii="仿宋_GB2312" w:hAnsi="Calibri" w:eastAsia="仿宋" w:cs="Times New Roman"/>
          <w:color w:val="000000"/>
          <w:sz w:val="32"/>
          <w:szCs w:val="32"/>
        </w:rPr>
      </w:pPr>
      <w:r>
        <w:rPr>
          <w:rFonts w:hint="eastAsia" w:ascii="仿宋_GB2312" w:hAnsi="Calibri" w:eastAsia="仿宋" w:cs="Times New Roman"/>
          <w:color w:val="000000"/>
          <w:sz w:val="32"/>
          <w:szCs w:val="32"/>
          <w:u w:val="single"/>
        </w:rPr>
        <w:t xml:space="preserve">                     </w:t>
      </w:r>
      <w:r>
        <w:rPr>
          <w:rFonts w:hint="eastAsia" w:ascii="仿宋_GB2312" w:hAnsi="Calibri" w:eastAsia="仿宋" w:cs="Times New Roman"/>
          <w:color w:val="000000"/>
          <w:sz w:val="32"/>
          <w:szCs w:val="32"/>
        </w:rPr>
        <w:t>：</w:t>
      </w:r>
    </w:p>
    <w:p>
      <w:pPr>
        <w:spacing w:line="560" w:lineRule="exact"/>
        <w:ind w:firstLine="640" w:firstLineChars="200"/>
        <w:rPr>
          <w:rFonts w:hint="eastAsia" w:ascii="仿宋_GB2312" w:hAnsi="仿宋" w:eastAsia="仿宋" w:cs="Times New Roman"/>
          <w:sz w:val="32"/>
          <w:szCs w:val="32"/>
        </w:rPr>
      </w:pPr>
      <w:r>
        <w:rPr>
          <w:rFonts w:hint="eastAsia" w:ascii="仿宋_GB2312" w:hAnsi="仿宋" w:eastAsia="仿宋" w:cs="Times New Roman"/>
          <w:sz w:val="32"/>
          <w:szCs w:val="32"/>
        </w:rPr>
        <w:t>你举报的</w:t>
      </w:r>
      <w:r>
        <w:rPr>
          <w:rFonts w:hint="eastAsia" w:ascii="仿宋_GB2312" w:hAnsi="仿宋" w:eastAsia="仿宋" w:cs="Times New Roman"/>
          <w:sz w:val="32"/>
          <w:szCs w:val="32"/>
          <w:u w:val="single"/>
        </w:rPr>
        <w:t xml:space="preserve">                                </w:t>
      </w:r>
      <w:r>
        <w:rPr>
          <w:rFonts w:hint="eastAsia" w:ascii="仿宋_GB2312" w:hAnsi="仿宋" w:eastAsia="仿宋" w:cs="Times New Roman"/>
          <w:sz w:val="32"/>
          <w:szCs w:val="32"/>
        </w:rPr>
        <w:t>一案，经本局立案调查，现已</w:t>
      </w:r>
      <w:r>
        <w:rPr>
          <w:rFonts w:hint="eastAsia" w:ascii="仿宋_GB2312" w:hAnsi="仿宋" w:eastAsia="仿宋" w:cs="Times New Roman"/>
          <w:sz w:val="32"/>
          <w:szCs w:val="32"/>
          <w:u w:val="single"/>
        </w:rPr>
        <w:t>结案/移送司法机关追究</w:t>
      </w:r>
      <w:r>
        <w:rPr>
          <w:rFonts w:hint="eastAsia" w:ascii="仿宋_GB2312" w:hAnsi="仿宋" w:eastAsia="仿宋" w:cs="Times New Roman"/>
          <w:sz w:val="32"/>
          <w:szCs w:val="32"/>
          <w:u w:val="single"/>
          <w:lang w:eastAsia="zh-CN"/>
        </w:rPr>
        <w:t>了</w:t>
      </w:r>
      <w:r>
        <w:rPr>
          <w:rFonts w:hint="eastAsia" w:ascii="仿宋_GB2312" w:hAnsi="仿宋" w:eastAsia="仿宋" w:cs="Times New Roman"/>
          <w:sz w:val="32"/>
          <w:szCs w:val="32"/>
          <w:u w:val="single"/>
        </w:rPr>
        <w:t>刑事责任</w:t>
      </w:r>
      <w:r>
        <w:rPr>
          <w:rFonts w:hint="eastAsia" w:ascii="仿宋_GB2312" w:hAnsi="仿宋" w:eastAsia="仿宋" w:cs="Times New Roman"/>
          <w:sz w:val="32"/>
          <w:szCs w:val="32"/>
        </w:rPr>
        <w:t>，依据</w:t>
      </w:r>
      <w:r>
        <w:rPr>
          <w:rFonts w:hint="eastAsia" w:ascii="仿宋" w:hAnsi="仿宋" w:eastAsia="仿宋" w:cs="仿宋_GB2312"/>
          <w:sz w:val="32"/>
          <w:szCs w:val="32"/>
        </w:rPr>
        <w:t>《市场监管领域重大违法行为举报奖励暂行办法》的有关</w:t>
      </w:r>
      <w:r>
        <w:rPr>
          <w:rFonts w:hint="eastAsia" w:ascii="仿宋_GB2312" w:hAnsi="仿宋" w:eastAsia="仿宋" w:cs="Times New Roman"/>
          <w:sz w:val="32"/>
          <w:szCs w:val="32"/>
        </w:rPr>
        <w:t>规定，你符合举报奖励条件，有权申请举报奖励。请你自收到本告知书之日起15个工作日内，向本局提交《举报奖励申请书》，超过期限未提交《举报奖励申请书》的，视为放弃此权利。</w:t>
      </w:r>
    </w:p>
    <w:p>
      <w:pPr>
        <w:widowControl/>
        <w:adjustRightInd w:val="0"/>
        <w:snapToGrid w:val="0"/>
        <w:spacing w:before="0" w:beforeAutospacing="0" w:after="0" w:afterAutospacing="0" w:line="560" w:lineRule="exact"/>
        <w:ind w:left="48" w:leftChars="23" w:firstLine="640" w:firstLineChars="200"/>
        <w:jc w:val="left"/>
        <w:rPr>
          <w:rFonts w:hint="eastAsia" w:ascii="仿宋_GB2312" w:hAnsi="仿宋" w:eastAsia="仿宋" w:cs="宋体"/>
          <w:kern w:val="0"/>
          <w:sz w:val="32"/>
          <w:szCs w:val="32"/>
          <w:lang w:val="en-US" w:eastAsia="zh-CN" w:bidi="ar-SA"/>
        </w:rPr>
      </w:pPr>
      <w:r>
        <w:rPr>
          <w:rFonts w:hint="eastAsia" w:ascii="仿宋_GB2312" w:hAnsi="仿宋" w:eastAsia="仿宋" w:cs="宋体"/>
          <w:kern w:val="0"/>
          <w:sz w:val="32"/>
          <w:szCs w:val="32"/>
          <w:lang w:val="en-US" w:eastAsia="zh-CN" w:bidi="ar-SA"/>
        </w:rPr>
        <w:t>联系人:</w:t>
      </w:r>
      <w:r>
        <w:rPr>
          <w:rFonts w:hint="eastAsia" w:ascii="仿宋_GB2312" w:hAnsi="宋体" w:eastAsia="仿宋" w:cs="宋体"/>
          <w:kern w:val="0"/>
          <w:sz w:val="32"/>
          <w:szCs w:val="32"/>
          <w:lang w:val="en-US" w:eastAsia="zh-CN" w:bidi="ar-SA"/>
        </w:rPr>
        <w:t>        </w:t>
      </w:r>
      <w:r>
        <w:rPr>
          <w:rFonts w:hint="eastAsia" w:ascii="仿宋_GB2312" w:hAnsi="仿宋" w:eastAsia="仿宋" w:cs="宋体"/>
          <w:kern w:val="0"/>
          <w:sz w:val="32"/>
          <w:szCs w:val="32"/>
          <w:lang w:val="en-US" w:eastAsia="zh-CN" w:bidi="ar-SA"/>
        </w:rPr>
        <w:t>联系电话:</w:t>
      </w:r>
    </w:p>
    <w:p>
      <w:pPr>
        <w:widowControl/>
        <w:adjustRightInd w:val="0"/>
        <w:snapToGrid w:val="0"/>
        <w:spacing w:before="0" w:beforeAutospacing="0" w:after="0" w:afterAutospacing="0" w:line="560" w:lineRule="exact"/>
        <w:ind w:left="48" w:leftChars="23" w:firstLine="640" w:firstLineChars="200"/>
        <w:jc w:val="left"/>
        <w:rPr>
          <w:rFonts w:hint="eastAsia" w:ascii="仿宋_GB2312" w:hAnsi="仿宋" w:eastAsia="仿宋" w:cs="宋体"/>
          <w:kern w:val="0"/>
          <w:sz w:val="32"/>
          <w:szCs w:val="32"/>
          <w:lang w:val="en-US" w:eastAsia="zh-CN" w:bidi="ar-SA"/>
        </w:rPr>
      </w:pPr>
      <w:r>
        <w:rPr>
          <w:rFonts w:hint="eastAsia" w:ascii="仿宋_GB2312" w:hAnsi="仿宋" w:eastAsia="仿宋" w:cs="宋体"/>
          <w:kern w:val="0"/>
          <w:sz w:val="32"/>
          <w:szCs w:val="32"/>
          <w:lang w:val="en-US" w:eastAsia="zh-CN" w:bidi="ar-SA"/>
        </w:rPr>
        <w:t>联系地址:</w:t>
      </w:r>
    </w:p>
    <w:p>
      <w:pPr>
        <w:widowControl/>
        <w:adjustRightInd w:val="0"/>
        <w:snapToGrid w:val="0"/>
        <w:spacing w:before="0" w:beforeAutospacing="0" w:after="0" w:afterAutospacing="0" w:line="560" w:lineRule="exact"/>
        <w:ind w:left="48" w:leftChars="23" w:firstLine="640" w:firstLineChars="200"/>
        <w:jc w:val="left"/>
        <w:rPr>
          <w:rFonts w:hint="eastAsia" w:ascii="仿宋_GB2312" w:hAnsi="仿宋" w:eastAsia="仿宋" w:cs="宋体"/>
          <w:kern w:val="0"/>
          <w:sz w:val="32"/>
          <w:szCs w:val="32"/>
          <w:lang w:val="en-US" w:eastAsia="zh-CN" w:bidi="ar-SA"/>
        </w:rPr>
      </w:pPr>
    </w:p>
    <w:p>
      <w:pPr>
        <w:widowControl/>
        <w:adjustRightInd w:val="0"/>
        <w:snapToGrid w:val="0"/>
        <w:spacing w:before="0" w:beforeAutospacing="0" w:after="0" w:afterAutospacing="0" w:line="560" w:lineRule="exact"/>
        <w:ind w:left="48" w:leftChars="23" w:firstLine="640" w:firstLineChars="200"/>
        <w:jc w:val="left"/>
        <w:rPr>
          <w:rFonts w:hint="eastAsia" w:ascii="仿宋_GB2312" w:hAnsi="仿宋" w:eastAsia="仿宋" w:cs="宋体"/>
          <w:kern w:val="0"/>
          <w:sz w:val="32"/>
          <w:szCs w:val="32"/>
          <w:lang w:val="en-US" w:eastAsia="zh-CN" w:bidi="ar-SA"/>
        </w:rPr>
      </w:pPr>
    </w:p>
    <w:p>
      <w:pPr>
        <w:widowControl/>
        <w:adjustRightInd w:val="0"/>
        <w:snapToGrid w:val="0"/>
        <w:spacing w:before="0" w:beforeAutospacing="0" w:after="0" w:afterAutospacing="0" w:line="560" w:lineRule="exact"/>
        <w:ind w:firstLine="4800" w:firstLineChars="1500"/>
        <w:jc w:val="left"/>
        <w:rPr>
          <w:rFonts w:hint="eastAsia" w:ascii="仿宋_GB2312" w:hAnsi="仿宋" w:eastAsia="仿宋" w:cs="宋体"/>
          <w:kern w:val="0"/>
          <w:sz w:val="32"/>
          <w:szCs w:val="32"/>
          <w:lang w:val="en-US" w:eastAsia="zh-CN" w:bidi="ar-SA"/>
        </w:rPr>
      </w:pPr>
      <w:r>
        <w:rPr>
          <w:rFonts w:hint="eastAsia" w:ascii="仿宋_GB2312" w:hAnsi="仿宋" w:eastAsia="仿宋" w:cs="宋体"/>
          <w:kern w:val="0"/>
          <w:sz w:val="32"/>
          <w:szCs w:val="32"/>
          <w:u w:val="single"/>
          <w:lang w:val="en-US" w:eastAsia="zh-CN" w:bidi="ar-SA"/>
        </w:rPr>
        <w:t xml:space="preserve">     </w:t>
      </w:r>
      <w:r>
        <w:rPr>
          <w:rFonts w:hint="eastAsia" w:ascii="仿宋_GB2312" w:hAnsi="仿宋" w:eastAsia="仿宋" w:cs="宋体"/>
          <w:kern w:val="0"/>
          <w:sz w:val="32"/>
          <w:szCs w:val="32"/>
          <w:lang w:val="en-US" w:eastAsia="zh-CN" w:bidi="ar-SA"/>
        </w:rPr>
        <w:t>市场监督管理局</w:t>
      </w:r>
    </w:p>
    <w:p>
      <w:pPr>
        <w:widowControl/>
        <w:adjustRightInd w:val="0"/>
        <w:snapToGrid w:val="0"/>
        <w:spacing w:before="0" w:beforeAutospacing="0" w:after="0" w:afterAutospacing="0" w:line="560" w:lineRule="exact"/>
        <w:ind w:firstLine="5760" w:firstLineChars="1800"/>
        <w:jc w:val="left"/>
        <w:rPr>
          <w:rFonts w:ascii="仿宋_GB2312" w:hAnsi="仿宋" w:eastAsia="仿宋" w:cs="宋体"/>
          <w:kern w:val="0"/>
          <w:sz w:val="32"/>
          <w:szCs w:val="32"/>
          <w:lang w:val="en-US" w:eastAsia="zh-CN" w:bidi="ar-SA"/>
        </w:rPr>
      </w:pPr>
      <w:r>
        <w:rPr>
          <w:rFonts w:hint="eastAsia" w:ascii="仿宋_GB2312" w:hAnsi="仿宋" w:eastAsia="仿宋" w:cs="宋体"/>
          <w:kern w:val="0"/>
          <w:sz w:val="32"/>
          <w:szCs w:val="32"/>
          <w:lang w:val="en-US" w:eastAsia="zh-CN" w:bidi="ar-SA"/>
        </w:rPr>
        <w:t>（印章）</w:t>
      </w:r>
    </w:p>
    <w:p>
      <w:pPr>
        <w:adjustRightInd w:val="0"/>
        <w:snapToGrid w:val="0"/>
        <w:spacing w:line="560" w:lineRule="exact"/>
        <w:rPr>
          <w:rFonts w:hint="eastAsia" w:ascii="仿宋_GB2312" w:hAnsi="仿宋" w:eastAsia="仿宋" w:cs="宋体"/>
          <w:kern w:val="0"/>
          <w:sz w:val="32"/>
          <w:szCs w:val="32"/>
        </w:rPr>
      </w:pPr>
      <w:r>
        <w:rPr>
          <w:rFonts w:hint="eastAsia" w:ascii="仿宋_GB2312" w:hAnsi="宋体" w:eastAsia="仿宋" w:cs="宋体"/>
          <w:kern w:val="0"/>
        </w:rPr>
        <w:t xml:space="preserve">                                                 </w:t>
      </w:r>
      <w:r>
        <w:rPr>
          <w:rFonts w:hint="eastAsia" w:ascii="仿宋_GB2312" w:hAnsi="仿宋" w:eastAsia="仿宋" w:cs="宋体"/>
          <w:kern w:val="0"/>
          <w:sz w:val="32"/>
          <w:szCs w:val="32"/>
        </w:rPr>
        <w:t>年  月  日</w:t>
      </w:r>
    </w:p>
    <w:p>
      <w:pPr>
        <w:spacing w:line="660" w:lineRule="exact"/>
        <w:rPr>
          <w:rFonts w:hint="eastAsia" w:ascii="黑体" w:hAnsi="黑体" w:eastAsia="黑体" w:cs="Times New Roman"/>
          <w:sz w:val="32"/>
          <w:szCs w:val="32"/>
        </w:rPr>
      </w:pPr>
    </w:p>
    <w:p>
      <w:pPr>
        <w:spacing w:line="400" w:lineRule="exact"/>
        <w:rPr>
          <w:rFonts w:hint="eastAsia" w:ascii="仿宋_GB2312" w:hAnsi="Calibri" w:eastAsia="仿宋" w:cs="Times New Roman"/>
          <w:color w:val="000000"/>
          <w:sz w:val="28"/>
          <w:szCs w:val="28"/>
        </w:rPr>
      </w:pPr>
      <w:r>
        <w:rPr>
          <w:rFonts w:hint="eastAsia" w:ascii="仿宋_GB2312" w:hAnsi="Calibri" w:eastAsia="仿宋_GB2312" w:cs="Times New Roman"/>
          <w:color w:val="000000"/>
          <w:sz w:val="28"/>
          <w:szCs w:val="28"/>
        </w:rPr>
        <mc:AlternateContent>
          <mc:Choice Requires="wps">
            <w:drawing>
              <wp:anchor distT="0" distB="0" distL="114300" distR="114300" simplePos="0" relativeHeight="251658240" behindDoc="0" locked="0" layoutInCell="1" allowOverlap="1">
                <wp:simplePos x="0" y="0"/>
                <wp:positionH relativeFrom="column">
                  <wp:posOffset>2540</wp:posOffset>
                </wp:positionH>
                <wp:positionV relativeFrom="paragraph">
                  <wp:posOffset>10795</wp:posOffset>
                </wp:positionV>
                <wp:extent cx="5615940" cy="0"/>
                <wp:effectExtent l="0" t="0" r="0" b="0"/>
                <wp:wrapNone/>
                <wp:docPr id="5" name="直接箭头连接符 5"/>
                <wp:cNvGraphicFramePr/>
                <a:graphic xmlns:a="http://schemas.openxmlformats.org/drawingml/2006/main">
                  <a:graphicData uri="http://schemas.microsoft.com/office/word/2010/wordprocessingShape">
                    <wps:wsp>
                      <wps:cNvCnPr/>
                      <wps:spPr>
                        <a:xfrm>
                          <a:off x="0" y="0"/>
                          <a:ext cx="5615940" cy="0"/>
                        </a:xfrm>
                        <a:prstGeom prst="straightConnector1">
                          <a:avLst/>
                        </a:prstGeom>
                        <a:ln w="12700"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0.2pt;margin-top:0.85pt;height:0pt;width:442.2pt;z-index:251658240;mso-width-relative:page;mso-height-relative:page;" filled="f" stroked="t" coordsize="21600,21600" o:gfxdata="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BE2rc0AAAAAQBAAAP&#10;AAAAAAAAAAEAIAAAACIAAABkcnMvZG93bnJldi54bWxQSwECFAAUAAAACACHTuJAZHhlk+cBAACt&#10;AwAADgAAAAAAAAABACAAAAAfAQAAZHJzL2Uyb0RvYy54bWxQSwUGAAAAAAYABgBZAQAAeAUAAAAA&#10;">
                <v:fill on="f" focussize="0,0"/>
                <v:stroke weight="1pt" color="#000000" joinstyle="round"/>
                <v:imagedata o:title=""/>
                <o:lock v:ext="edit" aspectratio="f"/>
              </v:shape>
            </w:pict>
          </mc:Fallback>
        </mc:AlternateContent>
      </w:r>
      <w:r>
        <w:rPr>
          <w:rFonts w:hint="eastAsia" w:ascii="仿宋_GB2312" w:hAnsi="Calibri" w:eastAsia="仿宋" w:cs="Times New Roman"/>
          <w:color w:val="000000"/>
          <w:sz w:val="28"/>
          <w:szCs w:val="28"/>
        </w:rPr>
        <w:t>本文书一式两份，一份送达举报人、一份</w:t>
      </w:r>
      <w:r>
        <w:rPr>
          <w:rFonts w:hint="eastAsia" w:ascii="仿宋_GB2312" w:hAnsi="Calibri" w:eastAsia="仿宋" w:cs="Times New Roman"/>
          <w:color w:val="000000"/>
          <w:sz w:val="28"/>
          <w:szCs w:val="28"/>
          <w:lang w:eastAsia="zh-CN"/>
        </w:rPr>
        <w:t>留存</w:t>
      </w:r>
      <w:r>
        <w:rPr>
          <w:rFonts w:hint="eastAsia" w:ascii="仿宋_GB2312" w:hAnsi="Calibri" w:eastAsia="仿宋" w:cs="Times New Roman"/>
          <w:color w:val="000000"/>
          <w:sz w:val="28"/>
          <w:szCs w:val="28"/>
        </w:rPr>
        <w:t>归档。</w:t>
      </w:r>
    </w:p>
    <w:p>
      <w:pPr>
        <w:spacing w:line="400" w:lineRule="exact"/>
        <w:rPr>
          <w:rFonts w:hint="eastAsia" w:ascii="方正小标宋简体" w:hAnsi="Calibri" w:eastAsia="方正小标宋简体" w:cs="Times New Roman"/>
          <w:sz w:val="44"/>
          <w:szCs w:val="44"/>
        </w:rPr>
      </w:pPr>
      <w:r>
        <w:rPr>
          <w:rFonts w:hint="eastAsia" w:ascii="黑体" w:hAnsi="黑体" w:eastAsia="黑体" w:cs="Times New Roman"/>
          <w:sz w:val="32"/>
          <w:szCs w:val="32"/>
        </w:rPr>
        <w:t>附件</w:t>
      </w:r>
      <w:r>
        <w:rPr>
          <w:rFonts w:hint="eastAsia" w:ascii="黑体" w:hAnsi="黑体" w:eastAsia="黑体" w:cs="Times New Roman"/>
          <w:sz w:val="32"/>
          <w:szCs w:val="32"/>
          <w:lang w:val="en-US" w:eastAsia="zh-CN"/>
        </w:rPr>
        <w:t>2</w:t>
      </w:r>
    </w:p>
    <w:p>
      <w:pPr>
        <w:spacing w:line="660" w:lineRule="exact"/>
        <w:jc w:val="center"/>
        <w:rPr>
          <w:rFonts w:hint="eastAsia" w:ascii="方正小标宋简体" w:hAnsi="Calibri" w:eastAsia="方正小标宋简体" w:cs="Times New Roman"/>
          <w:sz w:val="44"/>
          <w:szCs w:val="44"/>
        </w:rPr>
      </w:pPr>
    </w:p>
    <w:p>
      <w:pPr>
        <w:spacing w:line="660" w:lineRule="exact"/>
        <w:jc w:val="center"/>
        <w:rPr>
          <w:rFonts w:hint="eastAsia" w:ascii="方正小标宋简体" w:hAnsi="Calibri" w:eastAsia="方正小标宋简体" w:cs="Times New Roman"/>
          <w:sz w:val="44"/>
          <w:szCs w:val="44"/>
        </w:rPr>
      </w:pPr>
      <w:r>
        <w:rPr>
          <w:rFonts w:hint="eastAsia" w:ascii="方正小标宋简体" w:hAnsi="Calibri" w:eastAsia="方正小标宋简体" w:cs="Times New Roman"/>
          <w:sz w:val="44"/>
          <w:szCs w:val="44"/>
        </w:rPr>
        <w:t>举报奖励申请书</w:t>
      </w:r>
    </w:p>
    <w:p>
      <w:pPr>
        <w:rPr>
          <w:rFonts w:hint="eastAsia" w:ascii="仿宋_GB2312" w:hAnsi="Calibri" w:eastAsia="仿宋" w:cs="Times New Roman"/>
          <w:sz w:val="32"/>
          <w:szCs w:val="32"/>
        </w:rPr>
      </w:pPr>
    </w:p>
    <w:p>
      <w:pPr>
        <w:rPr>
          <w:rFonts w:hint="eastAsia" w:ascii="仿宋_GB2312" w:hAnsi="Calibri" w:eastAsia="仿宋" w:cs="Times New Roman"/>
          <w:sz w:val="32"/>
          <w:szCs w:val="32"/>
        </w:rPr>
      </w:pPr>
      <w:r>
        <w:rPr>
          <w:rFonts w:hint="eastAsia" w:ascii="仿宋_GB2312" w:hAnsi="Calibri" w:eastAsia="仿宋" w:cs="Times New Roman"/>
          <w:sz w:val="32"/>
          <w:szCs w:val="32"/>
          <w:u w:val="single"/>
        </w:rPr>
        <w:t xml:space="preserve">       </w:t>
      </w:r>
      <w:r>
        <w:rPr>
          <w:rFonts w:hint="eastAsia" w:ascii="仿宋_GB2312" w:hAnsi="Calibri" w:eastAsia="仿宋" w:cs="Times New Roman"/>
          <w:sz w:val="32"/>
          <w:szCs w:val="32"/>
        </w:rPr>
        <w:t>市场监督管理局：</w:t>
      </w:r>
    </w:p>
    <w:p>
      <w:pPr>
        <w:ind w:firstLine="640" w:firstLineChars="200"/>
        <w:rPr>
          <w:rFonts w:hint="eastAsia" w:ascii="仿宋_GB2312" w:hAnsi="Calibri" w:eastAsia="仿宋" w:cs="Times New Roman"/>
          <w:sz w:val="32"/>
          <w:szCs w:val="32"/>
        </w:rPr>
      </w:pPr>
      <w:r>
        <w:rPr>
          <w:rFonts w:hint="eastAsia" w:ascii="仿宋_GB2312" w:hAnsi="Calibri" w:eastAsia="仿宋" w:cs="Times New Roman"/>
          <w:sz w:val="32"/>
          <w:szCs w:val="32"/>
        </w:rPr>
        <w:t>我于</w:t>
      </w:r>
      <w:r>
        <w:rPr>
          <w:rFonts w:hint="eastAsia" w:ascii="仿宋_GB2312" w:hAnsi="Calibri" w:eastAsia="仿宋" w:cs="Times New Roman"/>
          <w:sz w:val="32"/>
          <w:szCs w:val="32"/>
          <w:u w:val="single"/>
        </w:rPr>
        <w:t xml:space="preserve">    </w:t>
      </w:r>
      <w:r>
        <w:rPr>
          <w:rFonts w:hint="eastAsia" w:ascii="仿宋_GB2312" w:hAnsi="Calibri" w:eastAsia="仿宋" w:cs="Times New Roman"/>
          <w:sz w:val="32"/>
          <w:szCs w:val="32"/>
        </w:rPr>
        <w:t>年</w:t>
      </w:r>
      <w:r>
        <w:rPr>
          <w:rFonts w:hint="eastAsia" w:ascii="仿宋_GB2312" w:hAnsi="Calibri" w:eastAsia="仿宋" w:cs="Times New Roman"/>
          <w:sz w:val="32"/>
          <w:szCs w:val="32"/>
          <w:u w:val="single"/>
        </w:rPr>
        <w:t xml:space="preserve">  </w:t>
      </w:r>
      <w:r>
        <w:rPr>
          <w:rFonts w:hint="eastAsia" w:ascii="仿宋_GB2312" w:hAnsi="Calibri" w:eastAsia="仿宋" w:cs="Times New Roman"/>
          <w:sz w:val="32"/>
          <w:szCs w:val="32"/>
        </w:rPr>
        <w:t>月</w:t>
      </w:r>
      <w:r>
        <w:rPr>
          <w:rFonts w:hint="eastAsia" w:ascii="仿宋_GB2312" w:hAnsi="Calibri" w:eastAsia="仿宋" w:cs="Times New Roman"/>
          <w:sz w:val="32"/>
          <w:szCs w:val="32"/>
          <w:u w:val="single"/>
        </w:rPr>
        <w:t xml:space="preserve">  </w:t>
      </w:r>
      <w:r>
        <w:rPr>
          <w:rFonts w:hint="eastAsia" w:ascii="仿宋_GB2312" w:hAnsi="Calibri" w:eastAsia="仿宋" w:cs="Times New Roman"/>
          <w:sz w:val="32"/>
          <w:szCs w:val="32"/>
        </w:rPr>
        <w:t>日接到你局告知，符合举报奖励条件，具有申请奖励的权利，本人现申请举报奖励，并作出如下承诺：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1.本人不是市场监督管理部门工作人员或者具有法定监督、报告义务人员；</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2.本人不是侵权行为的被侵权方及其委托代理人或者利害关系人；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3.本人不是实施违法行为人；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4.本人未获得其他市场主体给予的任何形式的报酬、奖励；</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5.本人不存在其他不符合法律、法规规定的奖励情形。</w:t>
      </w:r>
    </w:p>
    <w:p>
      <w:pPr>
        <w:ind w:firstLine="640" w:firstLineChars="200"/>
        <w:rPr>
          <w:rFonts w:hint="eastAsia" w:ascii="仿宋_GB2312" w:hAnsi="Calibri" w:eastAsia="仿宋" w:cs="Times New Roman"/>
          <w:sz w:val="32"/>
          <w:szCs w:val="32"/>
        </w:rPr>
      </w:pPr>
    </w:p>
    <w:p>
      <w:pPr>
        <w:ind w:firstLine="640" w:firstLineChars="200"/>
        <w:rPr>
          <w:rFonts w:hint="eastAsia" w:ascii="仿宋_GB2312" w:hAnsi="Calibri" w:eastAsia="仿宋" w:cs="Times New Roman"/>
          <w:sz w:val="32"/>
          <w:szCs w:val="32"/>
        </w:rPr>
      </w:pPr>
    </w:p>
    <w:p>
      <w:pPr>
        <w:ind w:firstLine="640" w:firstLineChars="200"/>
        <w:rPr>
          <w:rFonts w:hint="eastAsia" w:ascii="仿宋_GB2312" w:hAnsi="Calibri" w:eastAsia="仿宋" w:cs="Times New Roman"/>
          <w:sz w:val="32"/>
          <w:szCs w:val="32"/>
        </w:rPr>
      </w:pPr>
    </w:p>
    <w:p>
      <w:pPr>
        <w:ind w:firstLine="4800" w:firstLineChars="1500"/>
        <w:rPr>
          <w:rFonts w:hint="eastAsia" w:ascii="仿宋_GB2312" w:hAnsi="Calibri" w:eastAsia="仿宋" w:cs="Times New Roman"/>
          <w:sz w:val="32"/>
          <w:szCs w:val="32"/>
        </w:rPr>
      </w:pPr>
      <w:r>
        <w:rPr>
          <w:rFonts w:hint="eastAsia" w:ascii="仿宋_GB2312" w:hAnsi="Calibri" w:eastAsia="仿宋" w:cs="Times New Roman"/>
          <w:sz w:val="32"/>
          <w:szCs w:val="32"/>
        </w:rPr>
        <w:t>申请人签名：</w:t>
      </w:r>
    </w:p>
    <w:p>
      <w:pPr>
        <w:ind w:firstLine="6080" w:firstLineChars="1900"/>
        <w:rPr>
          <w:rFonts w:hint="eastAsia" w:ascii="仿宋_GB2312" w:hAnsi="Calibri" w:eastAsia="仿宋" w:cs="Times New Roman"/>
          <w:sz w:val="32"/>
          <w:szCs w:val="32"/>
        </w:rPr>
      </w:pPr>
      <w:r>
        <w:rPr>
          <w:rFonts w:hint="eastAsia" w:ascii="仿宋_GB2312" w:hAnsi="Calibri" w:eastAsia="仿宋" w:cs="Times New Roman"/>
          <w:sz w:val="32"/>
          <w:szCs w:val="32"/>
        </w:rPr>
        <w:t>年  月  日</w:t>
      </w:r>
    </w:p>
    <w:p>
      <w:pPr>
        <w:rPr>
          <w:rFonts w:ascii="Calibri" w:hAnsi="Calibri" w:eastAsia="宋体" w:cs="Times New Roman"/>
        </w:rPr>
      </w:pPr>
    </w:p>
    <w:p>
      <w:pPr>
        <w:spacing w:line="600" w:lineRule="exact"/>
        <w:rPr>
          <w:rFonts w:hint="eastAsia" w:ascii="仿宋" w:hAnsi="仿宋" w:eastAsia="仿宋" w:cs="仿宋"/>
          <w:sz w:val="32"/>
          <w:szCs w:val="32"/>
          <w:lang w:val="en-US" w:eastAsia="zh-CN"/>
        </w:rPr>
      </w:pPr>
    </w:p>
    <w:p>
      <w:pPr>
        <w:spacing w:line="660" w:lineRule="exact"/>
        <w:rPr>
          <w:rFonts w:hint="eastAsia" w:ascii="方正小标宋简体" w:hAnsi="Calibri" w:eastAsia="方正小标宋简体" w:cs="Times New Roman"/>
          <w:sz w:val="44"/>
          <w:szCs w:val="44"/>
          <w:u w:val="single"/>
        </w:rPr>
      </w:pPr>
      <w:r>
        <w:rPr>
          <w:rFonts w:hint="eastAsia" w:ascii="黑体" w:hAnsi="黑体" w:eastAsia="黑体" w:cs="Times New Roman"/>
          <w:sz w:val="32"/>
          <w:szCs w:val="32"/>
        </w:rPr>
        <w:t>附件</w:t>
      </w:r>
      <w:r>
        <w:rPr>
          <w:rFonts w:hint="eastAsia" w:ascii="黑体" w:hAnsi="黑体" w:eastAsia="黑体" w:cs="Times New Roman"/>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方正小标宋简体" w:hAnsi="Calibri" w:eastAsia="方正小标宋简体" w:cs="Times New Roman"/>
          <w:sz w:val="44"/>
          <w:szCs w:val="44"/>
          <w:u w:val="single"/>
        </w:rPr>
      </w:pPr>
    </w:p>
    <w:p>
      <w:pPr>
        <w:spacing w:line="560" w:lineRule="exact"/>
        <w:jc w:val="center"/>
        <w:rPr>
          <w:rFonts w:hint="eastAsia" w:ascii="方正小标宋简体" w:hAnsi="Calibri" w:eastAsia="方正小标宋简体" w:cs="Times New Roman"/>
          <w:sz w:val="44"/>
          <w:szCs w:val="44"/>
        </w:rPr>
      </w:pPr>
      <w:r>
        <w:rPr>
          <w:rFonts w:hint="eastAsia" w:ascii="方正小标宋简体" w:hAnsi="Calibri" w:eastAsia="方正小标宋简体" w:cs="Times New Roman"/>
          <w:sz w:val="44"/>
          <w:szCs w:val="44"/>
          <w:u w:val="single"/>
        </w:rPr>
        <w:t xml:space="preserve">      </w:t>
      </w:r>
      <w:r>
        <w:rPr>
          <w:rFonts w:hint="eastAsia" w:ascii="方正小标宋简体" w:hAnsi="Calibri" w:eastAsia="方正小标宋简体" w:cs="Times New Roman"/>
          <w:sz w:val="44"/>
          <w:szCs w:val="44"/>
        </w:rPr>
        <w:t>市场监督管理局</w:t>
      </w:r>
    </w:p>
    <w:p>
      <w:pPr>
        <w:spacing w:line="560" w:lineRule="exact"/>
        <w:jc w:val="center"/>
        <w:rPr>
          <w:rFonts w:hint="eastAsia" w:ascii="方正小标宋简体" w:hAnsi="Calibri" w:eastAsia="方正小标宋简体" w:cs="Times New Roman"/>
          <w:sz w:val="44"/>
          <w:szCs w:val="44"/>
        </w:rPr>
      </w:pPr>
      <w:r>
        <w:rPr>
          <w:rFonts w:hint="eastAsia" w:ascii="方正小标宋简体" w:hAnsi="Calibri" w:eastAsia="方正小标宋简体" w:cs="Times New Roman"/>
          <w:sz w:val="44"/>
          <w:szCs w:val="44"/>
        </w:rPr>
        <w:t>举报奖励审批表</w:t>
      </w:r>
    </w:p>
    <w:p>
      <w:pPr>
        <w:spacing w:before="156" w:beforeLines="50" w:line="560" w:lineRule="exact"/>
        <w:ind w:firstLine="658"/>
        <w:jc w:val="center"/>
        <w:rPr>
          <w:rFonts w:hint="eastAsia" w:ascii="仿宋_GB2312" w:hAnsi="Calibri" w:eastAsia="仿宋_GB2312" w:cs="Times New Roman"/>
          <w:color w:val="000000"/>
          <w:sz w:val="32"/>
          <w:szCs w:val="32"/>
        </w:rPr>
      </w:pPr>
      <w:r>
        <w:rPr>
          <w:rFonts w:hint="eastAsia" w:ascii="仿宋_GB2312" w:hAnsi="Calibri" w:eastAsia="仿宋" w:cs="Times New Roman"/>
          <w:color w:val="000000"/>
          <w:sz w:val="32"/>
          <w:szCs w:val="32"/>
          <w:u w:val="single"/>
        </w:rPr>
        <w:t xml:space="preserve">     </w:t>
      </w:r>
      <w:r>
        <w:rPr>
          <w:rFonts w:hint="eastAsia" w:ascii="仿宋_GB2312" w:hAnsi="Calibri" w:eastAsia="仿宋" w:cs="Times New Roman"/>
          <w:color w:val="000000"/>
          <w:sz w:val="32"/>
          <w:szCs w:val="32"/>
        </w:rPr>
        <w:t>市监奖审〔</w:t>
      </w:r>
      <w:r>
        <w:rPr>
          <w:rFonts w:hint="eastAsia" w:ascii="仿宋_GB2312" w:hAnsi="Calibri" w:eastAsia="仿宋" w:cs="Times New Roman"/>
          <w:color w:val="000000"/>
          <w:sz w:val="32"/>
          <w:szCs w:val="32"/>
          <w:u w:val="single"/>
        </w:rPr>
        <w:t xml:space="preserve">    </w:t>
      </w:r>
      <w:r>
        <w:rPr>
          <w:rFonts w:hint="eastAsia" w:ascii="仿宋_GB2312" w:hAnsi="Calibri" w:eastAsia="仿宋" w:cs="Times New Roman"/>
          <w:color w:val="000000"/>
          <w:sz w:val="32"/>
          <w:szCs w:val="32"/>
        </w:rPr>
        <w:t>〕</w:t>
      </w:r>
      <w:r>
        <w:rPr>
          <w:rFonts w:hint="eastAsia" w:ascii="仿宋_GB2312" w:hAnsi="Calibri" w:eastAsia="仿宋" w:cs="Times New Roman"/>
          <w:color w:val="000000"/>
          <w:sz w:val="32"/>
          <w:szCs w:val="32"/>
          <w:u w:val="single"/>
        </w:rPr>
        <w:t xml:space="preserve">   </w:t>
      </w:r>
      <w:r>
        <w:rPr>
          <w:rFonts w:hint="eastAsia" w:ascii="仿宋_GB2312" w:hAnsi="Calibri" w:eastAsia="仿宋" w:cs="Times New Roman"/>
          <w:color w:val="000000"/>
          <w:sz w:val="32"/>
          <w:szCs w:val="32"/>
        </w:rPr>
        <w:t>号</w:t>
      </w:r>
    </w:p>
    <w:tbl>
      <w:tblPr>
        <w:tblStyle w:val="6"/>
        <w:tblW w:w="98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8"/>
        <w:gridCol w:w="1449"/>
        <w:gridCol w:w="993"/>
        <w:gridCol w:w="1697"/>
        <w:gridCol w:w="1617"/>
        <w:gridCol w:w="1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2318" w:type="dxa"/>
            <w:vAlign w:val="center"/>
          </w:tcPr>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受奖人姓名</w:t>
            </w:r>
          </w:p>
          <w:p>
            <w:pPr>
              <w:spacing w:line="320" w:lineRule="exact"/>
              <w:jc w:val="center"/>
              <w:rPr>
                <w:rFonts w:hint="eastAsia" w:ascii="仿宋_GB2312" w:hAnsi="Calibri" w:eastAsia="仿宋_GB2312" w:cs="Times New Roman"/>
                <w:color w:val="000000"/>
                <w:sz w:val="28"/>
                <w:szCs w:val="28"/>
                <w:lang w:val="en-US" w:eastAsia="zh-CN"/>
              </w:rPr>
            </w:pPr>
            <w:r>
              <w:rPr>
                <w:rFonts w:hint="eastAsia" w:ascii="仿宋_GB2312" w:hAnsi="Calibri" w:eastAsia="仿宋" w:cs="Times New Roman"/>
                <w:color w:val="000000"/>
                <w:spacing w:val="-9"/>
                <w:sz w:val="28"/>
                <w:szCs w:val="28"/>
                <w:lang w:val="en-US" w:eastAsia="zh-CN"/>
              </w:rPr>
              <w:t>(或匿名证明信息）</w:t>
            </w:r>
          </w:p>
        </w:tc>
        <w:tc>
          <w:tcPr>
            <w:tcW w:w="1449" w:type="dxa"/>
            <w:vAlign w:val="center"/>
          </w:tcPr>
          <w:p>
            <w:pPr>
              <w:spacing w:line="320" w:lineRule="exact"/>
              <w:jc w:val="center"/>
              <w:rPr>
                <w:rFonts w:hint="eastAsia" w:ascii="仿宋_GB2312" w:hAnsi="Calibri" w:eastAsia="仿宋_GB2312" w:cs="Times New Roman"/>
                <w:color w:val="000000"/>
                <w:sz w:val="28"/>
                <w:szCs w:val="28"/>
              </w:rPr>
            </w:pPr>
          </w:p>
        </w:tc>
        <w:tc>
          <w:tcPr>
            <w:tcW w:w="993" w:type="dxa"/>
            <w:vAlign w:val="center"/>
          </w:tcPr>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性别</w:t>
            </w:r>
          </w:p>
        </w:tc>
        <w:tc>
          <w:tcPr>
            <w:tcW w:w="1697" w:type="dxa"/>
            <w:vAlign w:val="center"/>
          </w:tcPr>
          <w:p>
            <w:pPr>
              <w:spacing w:line="320" w:lineRule="exact"/>
              <w:jc w:val="center"/>
              <w:rPr>
                <w:rFonts w:hint="eastAsia" w:ascii="仿宋_GB2312" w:hAnsi="Calibri" w:eastAsia="仿宋_GB2312" w:cs="Times New Roman"/>
                <w:color w:val="000000"/>
                <w:sz w:val="28"/>
                <w:szCs w:val="28"/>
              </w:rPr>
            </w:pPr>
          </w:p>
        </w:tc>
        <w:tc>
          <w:tcPr>
            <w:tcW w:w="1617" w:type="dxa"/>
            <w:vAlign w:val="center"/>
          </w:tcPr>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联系电话</w:t>
            </w:r>
          </w:p>
        </w:tc>
        <w:tc>
          <w:tcPr>
            <w:tcW w:w="1745" w:type="dxa"/>
            <w:vAlign w:val="center"/>
          </w:tcPr>
          <w:p>
            <w:pPr>
              <w:spacing w:line="320" w:lineRule="exact"/>
              <w:jc w:val="center"/>
              <w:rPr>
                <w:rFonts w:hint="eastAsia"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2318" w:type="dxa"/>
            <w:vAlign w:val="center"/>
          </w:tcPr>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身份证件</w:t>
            </w:r>
          </w:p>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名称、号码</w:t>
            </w:r>
          </w:p>
          <w:p>
            <w:pPr>
              <w:spacing w:line="320" w:lineRule="exact"/>
              <w:jc w:val="center"/>
              <w:rPr>
                <w:rFonts w:hint="eastAsia" w:ascii="仿宋_GB2312" w:hAnsi="Calibri" w:eastAsia="仿宋_GB2312" w:cs="Times New Roman"/>
                <w:color w:val="000000"/>
                <w:sz w:val="28"/>
                <w:szCs w:val="28"/>
                <w:lang w:eastAsia="zh-CN"/>
              </w:rPr>
            </w:pPr>
            <w:r>
              <w:rPr>
                <w:rFonts w:hint="eastAsia" w:ascii="仿宋_GB2312" w:hAnsi="Calibri" w:eastAsia="仿宋" w:cs="Times New Roman"/>
                <w:color w:val="000000"/>
                <w:spacing w:val="-9"/>
                <w:sz w:val="28"/>
                <w:szCs w:val="28"/>
                <w:lang w:val="en-US" w:eastAsia="zh-CN"/>
              </w:rPr>
              <w:t>(或匿名证明信息）</w:t>
            </w:r>
          </w:p>
        </w:tc>
        <w:tc>
          <w:tcPr>
            <w:tcW w:w="2442" w:type="dxa"/>
            <w:gridSpan w:val="2"/>
            <w:vAlign w:val="center"/>
          </w:tcPr>
          <w:p>
            <w:pPr>
              <w:spacing w:line="320" w:lineRule="exact"/>
              <w:jc w:val="center"/>
              <w:rPr>
                <w:rFonts w:hint="eastAsia" w:ascii="仿宋_GB2312" w:hAnsi="Calibri" w:eastAsia="仿宋_GB2312" w:cs="Times New Roman"/>
                <w:color w:val="000000"/>
                <w:sz w:val="28"/>
                <w:szCs w:val="28"/>
              </w:rPr>
            </w:pPr>
          </w:p>
        </w:tc>
        <w:tc>
          <w:tcPr>
            <w:tcW w:w="1697" w:type="dxa"/>
            <w:vAlign w:val="center"/>
          </w:tcPr>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联系地址</w:t>
            </w:r>
          </w:p>
        </w:tc>
        <w:tc>
          <w:tcPr>
            <w:tcW w:w="3362" w:type="dxa"/>
            <w:gridSpan w:val="2"/>
            <w:vAlign w:val="center"/>
          </w:tcPr>
          <w:p>
            <w:pPr>
              <w:spacing w:line="320" w:lineRule="exact"/>
              <w:jc w:val="center"/>
              <w:rPr>
                <w:rFonts w:hint="eastAsia"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18" w:type="dxa"/>
            <w:vAlign w:val="center"/>
          </w:tcPr>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立案</w:t>
            </w:r>
          </w:p>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时间</w:t>
            </w:r>
          </w:p>
        </w:tc>
        <w:tc>
          <w:tcPr>
            <w:tcW w:w="1449" w:type="dxa"/>
            <w:vAlign w:val="center"/>
          </w:tcPr>
          <w:p>
            <w:pPr>
              <w:spacing w:line="320" w:lineRule="exact"/>
              <w:jc w:val="right"/>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 xml:space="preserve"> 年 月 日</w:t>
            </w:r>
          </w:p>
        </w:tc>
        <w:tc>
          <w:tcPr>
            <w:tcW w:w="993" w:type="dxa"/>
            <w:vAlign w:val="center"/>
          </w:tcPr>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结案</w:t>
            </w:r>
          </w:p>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时间</w:t>
            </w:r>
          </w:p>
        </w:tc>
        <w:tc>
          <w:tcPr>
            <w:tcW w:w="1697" w:type="dxa"/>
            <w:vAlign w:val="center"/>
          </w:tcPr>
          <w:p>
            <w:pPr>
              <w:spacing w:line="320" w:lineRule="exact"/>
              <w:jc w:val="right"/>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 xml:space="preserve"> 年 月 日</w:t>
            </w:r>
          </w:p>
        </w:tc>
        <w:tc>
          <w:tcPr>
            <w:tcW w:w="1617" w:type="dxa"/>
            <w:vAlign w:val="center"/>
          </w:tcPr>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案件来源登记表登记号</w:t>
            </w:r>
          </w:p>
        </w:tc>
        <w:tc>
          <w:tcPr>
            <w:tcW w:w="1745" w:type="dxa"/>
            <w:vAlign w:val="center"/>
          </w:tcPr>
          <w:p>
            <w:pPr>
              <w:spacing w:line="320" w:lineRule="exact"/>
              <w:jc w:val="center"/>
              <w:rPr>
                <w:rFonts w:hint="eastAsia"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jc w:val="center"/>
        </w:trPr>
        <w:tc>
          <w:tcPr>
            <w:tcW w:w="2318" w:type="dxa"/>
            <w:vAlign w:val="center"/>
          </w:tcPr>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案由</w:t>
            </w:r>
          </w:p>
        </w:tc>
        <w:tc>
          <w:tcPr>
            <w:tcW w:w="7501" w:type="dxa"/>
            <w:gridSpan w:val="5"/>
            <w:vAlign w:val="center"/>
          </w:tcPr>
          <w:p>
            <w:pPr>
              <w:spacing w:line="320" w:lineRule="exact"/>
              <w:jc w:val="center"/>
              <w:rPr>
                <w:rFonts w:hint="eastAsia"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18" w:type="dxa"/>
            <w:vAlign w:val="center"/>
          </w:tcPr>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发放奖励的理由、依据及意见</w:t>
            </w:r>
          </w:p>
        </w:tc>
        <w:tc>
          <w:tcPr>
            <w:tcW w:w="7501" w:type="dxa"/>
            <w:gridSpan w:val="5"/>
            <w:vAlign w:val="center"/>
          </w:tcPr>
          <w:p>
            <w:pPr>
              <w:spacing w:line="320" w:lineRule="exact"/>
              <w:jc w:val="center"/>
              <w:rPr>
                <w:rFonts w:hint="eastAsia" w:ascii="仿宋_GB2312" w:hAnsi="Calibri" w:eastAsia="仿宋" w:cs="Times New Roman"/>
                <w:color w:val="000000"/>
                <w:sz w:val="28"/>
                <w:szCs w:val="28"/>
              </w:rPr>
            </w:pPr>
          </w:p>
          <w:p>
            <w:pPr>
              <w:spacing w:line="320" w:lineRule="exact"/>
              <w:jc w:val="center"/>
              <w:rPr>
                <w:rFonts w:hint="eastAsia" w:ascii="仿宋_GB2312" w:hAnsi="Calibri" w:eastAsia="仿宋" w:cs="Times New Roman"/>
                <w:color w:val="000000"/>
                <w:sz w:val="28"/>
                <w:szCs w:val="28"/>
              </w:rPr>
            </w:pPr>
          </w:p>
          <w:p>
            <w:pPr>
              <w:spacing w:line="320" w:lineRule="exact"/>
              <w:jc w:val="right"/>
              <w:rPr>
                <w:rFonts w:hint="eastAsia" w:ascii="仿宋_GB2312" w:hAnsi="Calibri" w:eastAsia="仿宋" w:cs="Times New Roman"/>
                <w:color w:val="000000"/>
                <w:sz w:val="28"/>
                <w:szCs w:val="28"/>
              </w:rPr>
            </w:pPr>
          </w:p>
          <w:p>
            <w:pPr>
              <w:spacing w:line="320" w:lineRule="exact"/>
              <w:jc w:val="center"/>
              <w:rPr>
                <w:rFonts w:hint="eastAsia" w:ascii="仿宋_GB2312" w:hAnsi="Calibri" w:eastAsia="仿宋" w:cs="Times New Roman"/>
                <w:color w:val="000000"/>
                <w:sz w:val="28"/>
                <w:szCs w:val="28"/>
                <w:u w:val="single"/>
              </w:rPr>
            </w:pPr>
            <w:r>
              <w:rPr>
                <w:rFonts w:hint="eastAsia" w:ascii="仿宋_GB2312" w:hAnsi="Calibri" w:eastAsia="仿宋" w:cs="Times New Roman"/>
                <w:color w:val="000000"/>
                <w:sz w:val="28"/>
                <w:szCs w:val="28"/>
              </w:rPr>
              <w:t xml:space="preserve">                经办人：</w:t>
            </w:r>
            <w:r>
              <w:rPr>
                <w:rFonts w:hint="eastAsia" w:ascii="仿宋_GB2312" w:hAnsi="Calibri" w:eastAsia="仿宋" w:cs="Times New Roman"/>
                <w:color w:val="000000"/>
                <w:sz w:val="28"/>
                <w:szCs w:val="28"/>
                <w:u w:val="single"/>
              </w:rPr>
              <w:t xml:space="preserve">       </w:t>
            </w:r>
            <w:r>
              <w:rPr>
                <w:rFonts w:hint="eastAsia" w:ascii="仿宋_GB2312" w:hAnsi="Calibri" w:eastAsia="仿宋" w:cs="Times New Roman"/>
                <w:color w:val="000000"/>
                <w:sz w:val="28"/>
                <w:szCs w:val="28"/>
              </w:rPr>
              <w:t>、</w:t>
            </w:r>
            <w:r>
              <w:rPr>
                <w:rFonts w:hint="eastAsia" w:ascii="仿宋_GB2312" w:hAnsi="Calibri" w:eastAsia="仿宋" w:cs="Times New Roman"/>
                <w:color w:val="000000"/>
                <w:sz w:val="28"/>
                <w:szCs w:val="28"/>
                <w:u w:val="single"/>
              </w:rPr>
              <w:t xml:space="preserve">       </w:t>
            </w:r>
          </w:p>
          <w:p>
            <w:pPr>
              <w:spacing w:line="320" w:lineRule="exact"/>
              <w:jc w:val="right"/>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18" w:type="dxa"/>
            <w:vAlign w:val="center"/>
          </w:tcPr>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罚没款金额</w:t>
            </w:r>
          </w:p>
        </w:tc>
        <w:tc>
          <w:tcPr>
            <w:tcW w:w="1449" w:type="dxa"/>
            <w:vAlign w:val="center"/>
          </w:tcPr>
          <w:p>
            <w:pPr>
              <w:spacing w:line="320" w:lineRule="exact"/>
              <w:jc w:val="center"/>
              <w:rPr>
                <w:rFonts w:hint="eastAsia" w:ascii="仿宋_GB2312" w:hAnsi="Calibri" w:eastAsia="仿宋_GB2312" w:cs="Times New Roman"/>
                <w:color w:val="000000"/>
                <w:sz w:val="28"/>
                <w:szCs w:val="28"/>
              </w:rPr>
            </w:pPr>
          </w:p>
        </w:tc>
        <w:tc>
          <w:tcPr>
            <w:tcW w:w="993" w:type="dxa"/>
            <w:vAlign w:val="center"/>
          </w:tcPr>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奖励</w:t>
            </w:r>
          </w:p>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等级</w:t>
            </w:r>
          </w:p>
        </w:tc>
        <w:tc>
          <w:tcPr>
            <w:tcW w:w="1697" w:type="dxa"/>
            <w:vAlign w:val="center"/>
          </w:tcPr>
          <w:p>
            <w:pPr>
              <w:spacing w:line="320" w:lineRule="exact"/>
              <w:jc w:val="center"/>
              <w:rPr>
                <w:rFonts w:hint="eastAsia" w:ascii="仿宋_GB2312" w:hAnsi="Calibri" w:eastAsia="仿宋_GB2312" w:cs="Times New Roman"/>
                <w:color w:val="000000"/>
                <w:sz w:val="28"/>
                <w:szCs w:val="28"/>
              </w:rPr>
            </w:pPr>
          </w:p>
        </w:tc>
        <w:tc>
          <w:tcPr>
            <w:tcW w:w="1617" w:type="dxa"/>
            <w:vAlign w:val="center"/>
          </w:tcPr>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奖励金额</w:t>
            </w:r>
          </w:p>
        </w:tc>
        <w:tc>
          <w:tcPr>
            <w:tcW w:w="1745" w:type="dxa"/>
            <w:vAlign w:val="center"/>
          </w:tcPr>
          <w:p>
            <w:pPr>
              <w:spacing w:line="320" w:lineRule="exact"/>
              <w:jc w:val="center"/>
              <w:rPr>
                <w:rFonts w:hint="eastAsia" w:ascii="仿宋_GB2312" w:hAnsi="Calibri"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18" w:type="dxa"/>
            <w:vAlign w:val="center"/>
          </w:tcPr>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lang w:eastAsia="zh-CN"/>
              </w:rPr>
              <w:t>办案</w:t>
            </w:r>
            <w:r>
              <w:rPr>
                <w:rFonts w:hint="eastAsia" w:ascii="仿宋_GB2312" w:hAnsi="Calibri" w:eastAsia="仿宋" w:cs="Times New Roman"/>
                <w:color w:val="000000"/>
                <w:sz w:val="28"/>
                <w:szCs w:val="28"/>
              </w:rPr>
              <w:t>机构</w:t>
            </w:r>
          </w:p>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负责人意见</w:t>
            </w:r>
          </w:p>
        </w:tc>
        <w:tc>
          <w:tcPr>
            <w:tcW w:w="7501" w:type="dxa"/>
            <w:gridSpan w:val="5"/>
            <w:vAlign w:val="center"/>
          </w:tcPr>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 xml:space="preserve">                 </w:t>
            </w:r>
          </w:p>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 xml:space="preserve">               </w:t>
            </w:r>
            <w:r>
              <w:rPr>
                <w:rFonts w:hint="eastAsia" w:ascii="仿宋_GB2312" w:hAnsi="Calibri" w:eastAsia="仿宋" w:cs="Times New Roman"/>
                <w:color w:val="000000"/>
                <w:sz w:val="28"/>
                <w:szCs w:val="28"/>
                <w:lang w:eastAsia="zh-CN"/>
              </w:rPr>
              <w:t>办案</w:t>
            </w:r>
            <w:r>
              <w:rPr>
                <w:rFonts w:hint="eastAsia" w:ascii="仿宋_GB2312" w:hAnsi="Calibri" w:eastAsia="仿宋" w:cs="Times New Roman"/>
                <w:color w:val="000000"/>
                <w:sz w:val="28"/>
                <w:szCs w:val="28"/>
              </w:rPr>
              <w:t xml:space="preserve">机构负责人： </w:t>
            </w:r>
          </w:p>
          <w:p>
            <w:pPr>
              <w:spacing w:line="320" w:lineRule="exact"/>
              <w:jc w:val="right"/>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18" w:type="dxa"/>
            <w:vAlign w:val="center"/>
          </w:tcPr>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市场监管</w:t>
            </w:r>
          </w:p>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部门负责人</w:t>
            </w:r>
          </w:p>
          <w:p>
            <w:pPr>
              <w:spacing w:line="32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意见</w:t>
            </w:r>
          </w:p>
        </w:tc>
        <w:tc>
          <w:tcPr>
            <w:tcW w:w="7501" w:type="dxa"/>
            <w:gridSpan w:val="5"/>
            <w:vAlign w:val="center"/>
          </w:tcPr>
          <w:p>
            <w:pPr>
              <w:spacing w:line="320" w:lineRule="exact"/>
              <w:jc w:val="center"/>
              <w:rPr>
                <w:rFonts w:hint="eastAsia" w:ascii="仿宋_GB2312" w:hAnsi="Calibri" w:eastAsia="仿宋" w:cs="Times New Roman"/>
                <w:color w:val="000000"/>
                <w:sz w:val="28"/>
                <w:szCs w:val="28"/>
              </w:rPr>
            </w:pPr>
          </w:p>
          <w:p>
            <w:pPr>
              <w:spacing w:line="320" w:lineRule="exact"/>
              <w:jc w:val="center"/>
              <w:rPr>
                <w:rFonts w:hint="eastAsia" w:ascii="仿宋_GB2312" w:hAnsi="Calibri" w:eastAsia="仿宋" w:cs="Times New Roman"/>
                <w:color w:val="000000"/>
                <w:sz w:val="28"/>
                <w:szCs w:val="28"/>
              </w:rPr>
            </w:pPr>
          </w:p>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 xml:space="preserve">            市场监管部门负责人：</w:t>
            </w:r>
          </w:p>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 xml:space="preserve">                                       （印章）</w:t>
            </w:r>
          </w:p>
          <w:p>
            <w:pPr>
              <w:spacing w:line="320" w:lineRule="exact"/>
              <w:jc w:val="right"/>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18" w:type="dxa"/>
            <w:vAlign w:val="center"/>
          </w:tcPr>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财政部门</w:t>
            </w:r>
          </w:p>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负责人意见</w:t>
            </w:r>
          </w:p>
          <w:p>
            <w:pPr>
              <w:spacing w:line="320" w:lineRule="exact"/>
              <w:jc w:val="center"/>
              <w:rPr>
                <w:rFonts w:hint="eastAsia" w:ascii="仿宋_GB2312" w:hAnsi="Calibri" w:eastAsia="仿宋_GB2312" w:cs="Times New Roman"/>
                <w:color w:val="000000"/>
                <w:sz w:val="28"/>
                <w:szCs w:val="28"/>
                <w:lang w:eastAsia="zh-CN"/>
              </w:rPr>
            </w:pPr>
            <w:r>
              <w:rPr>
                <w:rFonts w:hint="eastAsia" w:ascii="仿宋_GB2312" w:hAnsi="Calibri" w:eastAsia="仿宋" w:cs="Times New Roman"/>
                <w:color w:val="000000"/>
                <w:spacing w:val="-3"/>
                <w:sz w:val="28"/>
                <w:szCs w:val="28"/>
                <w:lang w:eastAsia="zh-CN"/>
              </w:rPr>
              <w:t>（适用于需征得财政部门同意的情形）</w:t>
            </w:r>
          </w:p>
        </w:tc>
        <w:tc>
          <w:tcPr>
            <w:tcW w:w="7501"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Calibri" w:eastAsia="仿宋" w:cs="Times New Roman"/>
                <w:color w:val="000000"/>
                <w:sz w:val="28"/>
                <w:szCs w:val="28"/>
              </w:rPr>
            </w:pP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Calibri" w:eastAsia="仿宋" w:cs="Times New Roman"/>
                <w:color w:val="000000"/>
                <w:sz w:val="28"/>
                <w:szCs w:val="28"/>
              </w:rPr>
            </w:pPr>
          </w:p>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 xml:space="preserve">               财政部门负责人：</w:t>
            </w:r>
          </w:p>
          <w:p>
            <w:pPr>
              <w:spacing w:line="320" w:lineRule="exact"/>
              <w:jc w:val="center"/>
              <w:rPr>
                <w:rFonts w:hint="eastAsia" w:ascii="仿宋_GB2312" w:hAnsi="Calibri" w:eastAsia="仿宋" w:cs="Times New Roman"/>
                <w:color w:val="000000"/>
                <w:sz w:val="28"/>
                <w:szCs w:val="28"/>
              </w:rPr>
            </w:pPr>
            <w:r>
              <w:rPr>
                <w:rFonts w:hint="eastAsia" w:ascii="仿宋_GB2312" w:hAnsi="Calibri" w:eastAsia="仿宋" w:cs="Times New Roman"/>
                <w:color w:val="000000"/>
                <w:sz w:val="28"/>
                <w:szCs w:val="28"/>
              </w:rPr>
              <w:t xml:space="preserve">                                       （印章）</w:t>
            </w:r>
          </w:p>
          <w:p>
            <w:pPr>
              <w:spacing w:line="320" w:lineRule="exact"/>
              <w:jc w:val="right"/>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jc w:val="center"/>
        </w:trPr>
        <w:tc>
          <w:tcPr>
            <w:tcW w:w="2318" w:type="dxa"/>
            <w:vAlign w:val="center"/>
          </w:tcPr>
          <w:p>
            <w:pPr>
              <w:spacing w:line="400" w:lineRule="exact"/>
              <w:jc w:val="center"/>
              <w:rPr>
                <w:rFonts w:hint="eastAsia" w:ascii="仿宋_GB2312" w:hAnsi="Calibri" w:eastAsia="仿宋_GB2312" w:cs="Times New Roman"/>
                <w:color w:val="000000"/>
                <w:sz w:val="28"/>
                <w:szCs w:val="28"/>
              </w:rPr>
            </w:pPr>
            <w:r>
              <w:rPr>
                <w:rFonts w:hint="eastAsia" w:ascii="仿宋_GB2312" w:hAnsi="Calibri" w:eastAsia="仿宋" w:cs="Times New Roman"/>
                <w:color w:val="000000"/>
                <w:sz w:val="28"/>
                <w:szCs w:val="28"/>
              </w:rPr>
              <w:t>备注</w:t>
            </w:r>
          </w:p>
        </w:tc>
        <w:tc>
          <w:tcPr>
            <w:tcW w:w="7501" w:type="dxa"/>
            <w:gridSpan w:val="5"/>
            <w:vAlign w:val="center"/>
          </w:tcPr>
          <w:p>
            <w:pPr>
              <w:spacing w:line="400" w:lineRule="exact"/>
              <w:jc w:val="center"/>
              <w:rPr>
                <w:rFonts w:hint="eastAsia" w:ascii="仿宋_GB2312" w:hAnsi="Calibri" w:eastAsia="仿宋_GB2312" w:cs="Times New Roman"/>
                <w:color w:val="000000"/>
                <w:sz w:val="28"/>
                <w:szCs w:val="28"/>
              </w:rPr>
            </w:pPr>
          </w:p>
        </w:tc>
      </w:tr>
    </w:tbl>
    <w:p>
      <w:pPr>
        <w:spacing w:line="660" w:lineRule="exact"/>
        <w:rPr>
          <w:rFonts w:hint="eastAsia" w:ascii="方正小标宋简体" w:hAnsi="Calibri" w:eastAsia="方正小标宋简体" w:cs="Times New Roman"/>
          <w:sz w:val="44"/>
          <w:szCs w:val="44"/>
          <w:u w:val="single"/>
        </w:rPr>
      </w:pPr>
      <w:r>
        <w:rPr>
          <w:rFonts w:hint="eastAsia" w:ascii="黑体" w:hAnsi="黑体" w:eastAsia="黑体" w:cs="Times New Roman"/>
          <w:sz w:val="32"/>
          <w:szCs w:val="32"/>
        </w:rPr>
        <w:t>附件</w:t>
      </w:r>
      <w:r>
        <w:rPr>
          <w:rFonts w:hint="eastAsia" w:ascii="黑体" w:hAnsi="黑体" w:eastAsia="黑体" w:cs="Times New Roman"/>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方正小标宋简体" w:hAnsi="Calibri" w:eastAsia="方正小标宋简体" w:cs="Times New Roman"/>
          <w:sz w:val="44"/>
          <w:szCs w:val="44"/>
          <w:u w:val="single"/>
        </w:rPr>
      </w:pPr>
    </w:p>
    <w:p>
      <w:pPr>
        <w:spacing w:line="560" w:lineRule="exact"/>
        <w:jc w:val="center"/>
        <w:rPr>
          <w:rFonts w:hint="eastAsia" w:ascii="方正小标宋简体" w:hAnsi="Calibri" w:eastAsia="方正小标宋简体" w:cs="Times New Roman"/>
          <w:sz w:val="44"/>
          <w:szCs w:val="44"/>
        </w:rPr>
      </w:pPr>
      <w:r>
        <w:rPr>
          <w:rFonts w:hint="eastAsia" w:ascii="方正小标宋简体" w:hAnsi="Calibri" w:eastAsia="方正小标宋简体" w:cs="Times New Roman"/>
          <w:sz w:val="44"/>
          <w:szCs w:val="44"/>
        </w:rPr>
        <w:t>市场监督管理局</w:t>
      </w:r>
    </w:p>
    <w:p>
      <w:pPr>
        <w:spacing w:line="560" w:lineRule="exact"/>
        <w:jc w:val="center"/>
        <w:rPr>
          <w:rFonts w:hint="eastAsia" w:ascii="方正小标宋简体" w:hAnsi="Calibri" w:eastAsia="方正小标宋简体" w:cs="Times New Roman"/>
          <w:sz w:val="44"/>
          <w:szCs w:val="44"/>
        </w:rPr>
      </w:pPr>
      <w:r>
        <w:rPr>
          <w:rFonts w:hint="eastAsia" w:ascii="方正小标宋简体" w:hAnsi="Calibri" w:eastAsia="方正小标宋简体" w:cs="Times New Roman"/>
          <w:sz w:val="44"/>
          <w:szCs w:val="44"/>
        </w:rPr>
        <w:t>举报奖励决定通知书</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Calibri" w:eastAsia="仿宋" w:cs="Times New Roman"/>
          <w:sz w:val="32"/>
          <w:szCs w:val="32"/>
          <w:u w:val="single"/>
        </w:rPr>
      </w:pPr>
    </w:p>
    <w:p>
      <w:pPr>
        <w:spacing w:line="520" w:lineRule="exact"/>
        <w:jc w:val="center"/>
        <w:rPr>
          <w:rFonts w:hint="eastAsia" w:ascii="仿宋_GB2312" w:hAnsi="Calibri" w:eastAsia="仿宋" w:cs="Times New Roman"/>
          <w:color w:val="000000"/>
          <w:sz w:val="32"/>
          <w:szCs w:val="32"/>
        </w:rPr>
      </w:pPr>
      <w:r>
        <w:rPr>
          <w:rFonts w:hint="eastAsia" w:ascii="仿宋_GB2312" w:hAnsi="Calibri" w:eastAsia="仿宋" w:cs="Times New Roman"/>
          <w:sz w:val="32"/>
          <w:szCs w:val="32"/>
          <w:u w:val="single"/>
        </w:rPr>
        <w:t xml:space="preserve">     </w:t>
      </w:r>
      <w:r>
        <w:rPr>
          <w:rFonts w:hint="eastAsia" w:ascii="仿宋_GB2312" w:hAnsi="Calibri" w:eastAsia="仿宋" w:cs="Times New Roman"/>
          <w:sz w:val="32"/>
          <w:szCs w:val="32"/>
        </w:rPr>
        <w:t>市监奖决</w:t>
      </w:r>
      <w:r>
        <w:rPr>
          <w:rFonts w:hint="eastAsia" w:ascii="仿宋_GB2312" w:hAnsi="Calibri" w:eastAsia="仿宋" w:cs="Times New Roman"/>
          <w:color w:val="000000"/>
          <w:sz w:val="32"/>
          <w:szCs w:val="32"/>
        </w:rPr>
        <w:t>〔</w:t>
      </w:r>
      <w:r>
        <w:rPr>
          <w:rFonts w:hint="eastAsia" w:ascii="仿宋_GB2312" w:hAnsi="Calibri" w:eastAsia="仿宋" w:cs="Times New Roman"/>
          <w:color w:val="000000"/>
          <w:sz w:val="32"/>
          <w:szCs w:val="32"/>
          <w:u w:val="single"/>
        </w:rPr>
        <w:t xml:space="preserve">    </w:t>
      </w:r>
      <w:r>
        <w:rPr>
          <w:rFonts w:hint="eastAsia" w:ascii="仿宋_GB2312" w:hAnsi="Calibri" w:eastAsia="仿宋" w:cs="Times New Roman"/>
          <w:color w:val="000000"/>
          <w:sz w:val="32"/>
          <w:szCs w:val="32"/>
        </w:rPr>
        <w:t>〕</w:t>
      </w:r>
      <w:r>
        <w:rPr>
          <w:rFonts w:hint="eastAsia" w:ascii="仿宋_GB2312" w:hAnsi="Calibri" w:eastAsia="仿宋" w:cs="Times New Roman"/>
          <w:color w:val="000000"/>
          <w:sz w:val="32"/>
          <w:szCs w:val="32"/>
          <w:u w:val="single"/>
        </w:rPr>
        <w:t xml:space="preserve">   </w:t>
      </w:r>
      <w:r>
        <w:rPr>
          <w:rFonts w:hint="eastAsia" w:ascii="仿宋_GB2312" w:hAnsi="Calibri" w:eastAsia="仿宋" w:cs="Times New Roman"/>
          <w:color w:val="000000"/>
          <w:sz w:val="32"/>
          <w:szCs w:val="32"/>
        </w:rPr>
        <w:t>号</w:t>
      </w:r>
    </w:p>
    <w:p>
      <w:pPr>
        <w:spacing w:line="480" w:lineRule="exact"/>
        <w:rPr>
          <w:rFonts w:hint="eastAsia" w:ascii="仿宋_GB2312" w:hAnsi="Calibri" w:eastAsia="仿宋" w:cs="Times New Roman"/>
          <w:color w:val="000000"/>
          <w:sz w:val="32"/>
          <w:szCs w:val="32"/>
        </w:rPr>
      </w:pPr>
    </w:p>
    <w:p>
      <w:pPr>
        <w:spacing w:line="480" w:lineRule="exact"/>
        <w:rPr>
          <w:rFonts w:hint="eastAsia" w:ascii="仿宋_GB2312" w:hAnsi="Calibri" w:eastAsia="仿宋" w:cs="Times New Roman"/>
          <w:color w:val="000000"/>
          <w:sz w:val="32"/>
          <w:szCs w:val="32"/>
        </w:rPr>
      </w:pPr>
      <w:r>
        <w:rPr>
          <w:rFonts w:hint="eastAsia" w:ascii="仿宋_GB2312" w:hAnsi="Calibri" w:eastAsia="仿宋" w:cs="Times New Roman"/>
          <w:color w:val="000000"/>
          <w:sz w:val="32"/>
          <w:szCs w:val="32"/>
          <w:u w:val="single"/>
        </w:rPr>
        <w:t xml:space="preserve">                     </w:t>
      </w:r>
      <w:r>
        <w:rPr>
          <w:rFonts w:hint="eastAsia" w:ascii="仿宋_GB2312" w:hAnsi="Calibri" w:eastAsia="仿宋" w:cs="Times New Roman"/>
          <w:color w:val="000000"/>
          <w:sz w:val="32"/>
          <w:szCs w:val="32"/>
        </w:rPr>
        <w:t>：</w:t>
      </w:r>
    </w:p>
    <w:p>
      <w:pPr>
        <w:keepNext w:val="0"/>
        <w:keepLines w:val="0"/>
        <w:pageBreakBefore w:val="0"/>
        <w:kinsoku/>
        <w:wordWrap/>
        <w:overflowPunct/>
        <w:topLinePunct w:val="0"/>
        <w:autoSpaceDE/>
        <w:autoSpaceDN/>
        <w:bidi w:val="0"/>
        <w:spacing w:line="460" w:lineRule="exact"/>
        <w:ind w:firstLine="640" w:firstLineChars="200"/>
        <w:textAlignment w:val="auto"/>
        <w:outlineLvl w:val="9"/>
        <w:rPr>
          <w:rFonts w:hint="eastAsia" w:ascii="仿宋" w:hAnsi="仿宋" w:eastAsia="仿宋" w:cs="仿宋"/>
          <w:sz w:val="32"/>
          <w:szCs w:val="32"/>
        </w:rPr>
      </w:pPr>
      <w:r>
        <w:rPr>
          <w:rFonts w:hint="eastAsia" w:ascii="仿宋_GB2312" w:hAnsi="仿宋" w:eastAsia="仿宋" w:cs="Times New Roman"/>
          <w:sz w:val="32"/>
          <w:szCs w:val="32"/>
        </w:rPr>
        <w:t>根据你提出的举报奖励申请，依据</w:t>
      </w:r>
      <w:r>
        <w:rPr>
          <w:rFonts w:hint="eastAsia" w:ascii="仿宋" w:hAnsi="仿宋" w:eastAsia="仿宋" w:cs="仿宋_GB2312"/>
          <w:sz w:val="32"/>
          <w:szCs w:val="32"/>
        </w:rPr>
        <w:t>《市场监管领域重大违法行为举报奖励暂行办法》及</w:t>
      </w:r>
      <w:r>
        <w:rPr>
          <w:rFonts w:hint="eastAsia" w:ascii="仿宋_GB2312" w:hAnsi="仿宋" w:eastAsia="仿宋" w:cs="Times New Roman"/>
          <w:sz w:val="32"/>
          <w:szCs w:val="32"/>
        </w:rPr>
        <w:t>有关规定，经本局研究，决定给予你举报奖励人民币</w:t>
      </w:r>
      <w:r>
        <w:rPr>
          <w:rFonts w:hint="eastAsia" w:ascii="仿宋_GB2312" w:hAnsi="仿宋" w:eastAsia="仿宋" w:cs="Times New Roman"/>
          <w:sz w:val="32"/>
          <w:szCs w:val="32"/>
          <w:u w:val="single"/>
        </w:rPr>
        <w:t xml:space="preserve">    </w:t>
      </w:r>
      <w:r>
        <w:rPr>
          <w:rFonts w:hint="eastAsia" w:ascii="仿宋_GB2312" w:hAnsi="仿宋" w:eastAsia="仿宋" w:cs="Times New Roman"/>
          <w:sz w:val="32"/>
          <w:szCs w:val="32"/>
        </w:rPr>
        <w:t>元。请在收到本告知书之</w:t>
      </w:r>
      <w:r>
        <w:rPr>
          <w:rFonts w:hint="eastAsia" w:ascii="仿宋" w:hAnsi="仿宋" w:eastAsia="仿宋" w:cs="仿宋"/>
          <w:sz w:val="32"/>
          <w:szCs w:val="32"/>
        </w:rPr>
        <w:t>日起30个工作日内，到本局办理领取举报奖励事宜。特殊情况需延期领取举报奖励的，请提前告知本局，延长期限不得超过10个工作日。逾期未领取的，视为主动放弃。</w:t>
      </w:r>
    </w:p>
    <w:p>
      <w:pPr>
        <w:keepNext w:val="0"/>
        <w:keepLines w:val="0"/>
        <w:pageBreakBefore w:val="0"/>
        <w:kinsoku/>
        <w:wordWrap/>
        <w:overflowPunct/>
        <w:topLinePunct w:val="0"/>
        <w:autoSpaceDE/>
        <w:autoSpaceDN/>
        <w:bidi w:val="0"/>
        <w:spacing w:line="46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本人领取奖励的须携带本</w:t>
      </w:r>
      <w:r>
        <w:rPr>
          <w:rFonts w:hint="eastAsia" w:ascii="仿宋" w:hAnsi="仿宋" w:eastAsia="仿宋" w:cs="仿宋"/>
          <w:sz w:val="32"/>
          <w:szCs w:val="32"/>
          <w:lang w:eastAsia="zh-CN"/>
        </w:rPr>
        <w:t>通</w:t>
      </w:r>
      <w:r>
        <w:rPr>
          <w:rFonts w:hint="eastAsia" w:ascii="仿宋" w:hAnsi="仿宋" w:eastAsia="仿宋" w:cs="仿宋"/>
          <w:sz w:val="32"/>
          <w:szCs w:val="32"/>
        </w:rPr>
        <w:t>知书及本人有效身份证明、本人名下银行卡。委托他人代领的，受托人须携带本</w:t>
      </w:r>
      <w:r>
        <w:rPr>
          <w:rFonts w:hint="eastAsia" w:ascii="仿宋" w:hAnsi="仿宋" w:eastAsia="仿宋" w:cs="仿宋"/>
          <w:sz w:val="32"/>
          <w:szCs w:val="32"/>
          <w:lang w:eastAsia="zh-CN"/>
        </w:rPr>
        <w:t>通</w:t>
      </w:r>
      <w:r>
        <w:rPr>
          <w:rFonts w:hint="eastAsia" w:ascii="仿宋" w:hAnsi="仿宋" w:eastAsia="仿宋" w:cs="仿宋"/>
          <w:sz w:val="32"/>
          <w:szCs w:val="32"/>
        </w:rPr>
        <w:t>知书，同时持有你本人的授权委托书、有效身份证明和受托人的有效身份证明和受托人名下的银行卡。</w:t>
      </w:r>
    </w:p>
    <w:p>
      <w:pPr>
        <w:keepNext w:val="0"/>
        <w:keepLines w:val="0"/>
        <w:pageBreakBefore w:val="0"/>
        <w:kinsoku/>
        <w:wordWrap/>
        <w:overflowPunct/>
        <w:topLinePunct w:val="0"/>
        <w:autoSpaceDE/>
        <w:autoSpaceDN/>
        <w:bidi w:val="0"/>
        <w:spacing w:line="460" w:lineRule="exact"/>
        <w:ind w:firstLine="640" w:firstLineChars="200"/>
        <w:textAlignment w:val="auto"/>
        <w:outlineLvl w:val="9"/>
        <w:rPr>
          <w:rFonts w:hint="eastAsia" w:ascii="仿宋" w:hAnsi="仿宋" w:eastAsia="仿宋" w:cs="仿宋"/>
          <w:sz w:val="32"/>
          <w:szCs w:val="32"/>
          <w:u w:val="single"/>
        </w:rPr>
      </w:pPr>
      <w:r>
        <w:rPr>
          <w:rFonts w:hint="eastAsia" w:ascii="仿宋" w:hAnsi="仿宋" w:eastAsia="仿宋" w:cs="仿宋"/>
          <w:sz w:val="32"/>
          <w:szCs w:val="32"/>
        </w:rPr>
        <w:t>如对奖励金额有异议的，请在收到本告知书之日起10个工作日内，向本局提出复核申请。</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460" w:lineRule="exact"/>
        <w:ind w:left="48" w:leftChars="23" w:firstLine="640" w:firstLineChars="200"/>
        <w:jc w:val="left"/>
        <w:textAlignment w:val="auto"/>
        <w:outlineLvl w:val="9"/>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联系人:        联系电话:</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460" w:lineRule="exact"/>
        <w:ind w:left="48" w:leftChars="23" w:firstLine="640" w:firstLineChars="200"/>
        <w:jc w:val="left"/>
        <w:textAlignment w:val="auto"/>
        <w:outlineLvl w:val="9"/>
        <w:rPr>
          <w:rFonts w:ascii="仿宋_GB2312" w:hAnsi="仿宋" w:eastAsia="仿宋" w:cs="宋体"/>
          <w:kern w:val="0"/>
          <w:sz w:val="32"/>
          <w:szCs w:val="32"/>
          <w:lang w:val="en-US" w:eastAsia="zh-CN" w:bidi="ar-SA"/>
        </w:rPr>
      </w:pPr>
      <w:r>
        <w:rPr>
          <w:rFonts w:hint="eastAsia" w:ascii="仿宋_GB2312" w:hAnsi="仿宋" w:eastAsia="仿宋" w:cs="宋体"/>
          <w:kern w:val="0"/>
          <w:sz w:val="32"/>
          <w:szCs w:val="32"/>
          <w:lang w:val="en-US" w:eastAsia="zh-CN" w:bidi="ar-SA"/>
        </w:rPr>
        <w:t>联系地址:</w:t>
      </w:r>
    </w:p>
    <w:p>
      <w:pPr>
        <w:widowControl/>
        <w:adjustRightInd w:val="0"/>
        <w:snapToGrid w:val="0"/>
        <w:spacing w:before="0" w:beforeAutospacing="0" w:after="0" w:afterAutospacing="0" w:line="480" w:lineRule="exact"/>
        <w:ind w:firstLine="4800" w:firstLineChars="1500"/>
        <w:jc w:val="left"/>
        <w:rPr>
          <w:rFonts w:hint="eastAsia" w:ascii="仿宋_GB2312" w:hAnsi="宋体" w:eastAsia="仿宋" w:cs="宋体"/>
          <w:kern w:val="0"/>
          <w:sz w:val="32"/>
          <w:szCs w:val="32"/>
          <w:lang w:val="en-US" w:eastAsia="zh-CN" w:bidi="ar-SA"/>
        </w:rPr>
      </w:pPr>
    </w:p>
    <w:p>
      <w:pPr>
        <w:widowControl/>
        <w:adjustRightInd w:val="0"/>
        <w:snapToGrid w:val="0"/>
        <w:spacing w:before="0" w:beforeAutospacing="0" w:after="0" w:afterAutospacing="0" w:line="480" w:lineRule="exact"/>
        <w:ind w:firstLine="4800" w:firstLineChars="1500"/>
        <w:jc w:val="left"/>
        <w:rPr>
          <w:rFonts w:hint="eastAsia" w:ascii="仿宋_GB2312" w:hAnsi="仿宋" w:eastAsia="仿宋" w:cs="宋体"/>
          <w:kern w:val="0"/>
          <w:sz w:val="32"/>
          <w:szCs w:val="32"/>
          <w:lang w:val="en-US" w:eastAsia="zh-CN" w:bidi="ar-SA"/>
        </w:rPr>
      </w:pPr>
      <w:r>
        <w:rPr>
          <w:rFonts w:hint="eastAsia" w:ascii="仿宋_GB2312" w:hAnsi="仿宋" w:eastAsia="仿宋" w:cs="宋体"/>
          <w:kern w:val="0"/>
          <w:sz w:val="32"/>
          <w:szCs w:val="32"/>
          <w:u w:val="single"/>
          <w:lang w:val="en-US" w:eastAsia="zh-CN" w:bidi="ar-SA"/>
        </w:rPr>
        <w:t xml:space="preserve">    </w:t>
      </w:r>
      <w:r>
        <w:rPr>
          <w:rFonts w:hint="eastAsia" w:ascii="仿宋_GB2312" w:hAnsi="仿宋" w:eastAsia="仿宋" w:cs="宋体"/>
          <w:kern w:val="0"/>
          <w:sz w:val="32"/>
          <w:szCs w:val="32"/>
          <w:lang w:val="en-US" w:eastAsia="zh-CN" w:bidi="ar-SA"/>
        </w:rPr>
        <w:t>市场监督管理局</w:t>
      </w:r>
    </w:p>
    <w:p>
      <w:pPr>
        <w:widowControl/>
        <w:adjustRightInd w:val="0"/>
        <w:snapToGrid w:val="0"/>
        <w:spacing w:before="0" w:beforeAutospacing="0" w:after="0" w:afterAutospacing="0" w:line="480" w:lineRule="exact"/>
        <w:ind w:firstLine="5760" w:firstLineChars="1800"/>
        <w:jc w:val="left"/>
        <w:rPr>
          <w:rFonts w:ascii="仿宋_GB2312" w:hAnsi="仿宋" w:eastAsia="仿宋" w:cs="宋体"/>
          <w:kern w:val="0"/>
          <w:sz w:val="32"/>
          <w:szCs w:val="32"/>
          <w:lang w:val="en-US" w:eastAsia="zh-CN" w:bidi="ar-SA"/>
        </w:rPr>
      </w:pPr>
      <w:r>
        <w:rPr>
          <w:rFonts w:hint="eastAsia" w:ascii="仿宋_GB2312" w:hAnsi="仿宋" w:eastAsia="仿宋" w:cs="宋体"/>
          <w:kern w:val="0"/>
          <w:sz w:val="32"/>
          <w:szCs w:val="32"/>
          <w:lang w:val="en-US" w:eastAsia="zh-CN" w:bidi="ar-SA"/>
        </w:rPr>
        <w:t>（印章）</w:t>
      </w:r>
    </w:p>
    <w:p>
      <w:pPr>
        <w:adjustRightInd w:val="0"/>
        <w:snapToGrid w:val="0"/>
        <w:spacing w:line="480" w:lineRule="exact"/>
        <w:rPr>
          <w:rFonts w:hint="eastAsia" w:ascii="仿宋_GB2312" w:hAnsi="仿宋" w:eastAsia="仿宋" w:cs="宋体"/>
          <w:kern w:val="0"/>
          <w:sz w:val="32"/>
          <w:szCs w:val="32"/>
        </w:rPr>
      </w:pPr>
      <w:r>
        <w:rPr>
          <w:rFonts w:hint="eastAsia" w:ascii="仿宋_GB2312" w:hAnsi="宋体" w:eastAsia="仿宋" w:cs="宋体"/>
          <w:kern w:val="0"/>
        </w:rPr>
        <w:t xml:space="preserve">                                                 </w:t>
      </w:r>
      <w:r>
        <w:rPr>
          <w:rFonts w:hint="eastAsia" w:ascii="仿宋_GB2312" w:hAnsi="仿宋" w:eastAsia="仿宋" w:cs="宋体"/>
          <w:kern w:val="0"/>
          <w:sz w:val="32"/>
          <w:szCs w:val="32"/>
        </w:rPr>
        <w:t>年  月  日</w:t>
      </w:r>
    </w:p>
    <w:p>
      <w:pPr>
        <w:keepNext w:val="0"/>
        <w:keepLines w:val="0"/>
        <w:pageBreakBefore w:val="0"/>
        <w:widowControl/>
        <w:kinsoku/>
        <w:wordWrap/>
        <w:overflowPunct/>
        <w:topLinePunct w:val="0"/>
        <w:autoSpaceDE/>
        <w:autoSpaceDN/>
        <w:bidi w:val="0"/>
        <w:adjustRightInd/>
        <w:snapToGrid/>
        <w:spacing w:line="400" w:lineRule="exact"/>
        <w:textAlignment w:val="auto"/>
      </w:pPr>
      <w:r>
        <w:rPr>
          <w:rFonts w:hint="eastAsia" w:ascii="仿宋_GB2312" w:hAnsi="Calibri" w:eastAsia="仿宋_GB2312" w:cs="Times New Roman"/>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10795</wp:posOffset>
                </wp:positionV>
                <wp:extent cx="5615940" cy="0"/>
                <wp:effectExtent l="0" t="0" r="0" b="0"/>
                <wp:wrapNone/>
                <wp:docPr id="3" name="直接箭头连接符 3"/>
                <wp:cNvGraphicFramePr/>
                <a:graphic xmlns:a="http://schemas.openxmlformats.org/drawingml/2006/main">
                  <a:graphicData uri="http://schemas.microsoft.com/office/word/2010/wordprocessingShape">
                    <wps:wsp>
                      <wps:cNvCnPr/>
                      <wps:spPr>
                        <a:xfrm>
                          <a:off x="0" y="0"/>
                          <a:ext cx="5615940" cy="0"/>
                        </a:xfrm>
                        <a:prstGeom prst="straightConnector1">
                          <a:avLst/>
                        </a:prstGeom>
                        <a:ln w="12700"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0.2pt;margin-top:0.85pt;height:0pt;width:442.2pt;z-index:251659264;mso-width-relative:page;mso-height-relative:page;" filled="f" stroked="t" coordsize="21600,21600" o:gfxdata="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BE2rc0AAAAAQBAAAP&#10;AAAAAAAAAAEAIAAAACIAAABkcnMvZG93bnJldi54bWxQSwECFAAUAAAACACHTuJASRLzW+cBAACt&#10;AwAADgAAAAAAAAABACAAAAAfAQAAZHJzL2Uyb0RvYy54bWxQSwUGAAAAAAYABgBZAQAAeAUAAAAA&#10;">
                <v:fill on="f" focussize="0,0"/>
                <v:stroke weight="1pt" color="#000000" joinstyle="round"/>
                <v:imagedata o:title=""/>
                <o:lock v:ext="edit" aspectratio="f"/>
              </v:shape>
            </w:pict>
          </mc:Fallback>
        </mc:AlternateContent>
      </w:r>
      <w:r>
        <w:rPr>
          <w:rFonts w:hint="eastAsia" w:ascii="仿宋_GB2312" w:hAnsi="Calibri" w:eastAsia="仿宋" w:cs="Times New Roman"/>
          <w:color w:val="000000"/>
          <w:sz w:val="28"/>
          <w:szCs w:val="28"/>
        </w:rPr>
        <w:t>本文书一式两份，一份送达举报人、一份</w:t>
      </w:r>
      <w:r>
        <w:rPr>
          <w:rFonts w:hint="eastAsia" w:ascii="仿宋_GB2312" w:hAnsi="Calibri" w:eastAsia="仿宋" w:cs="Times New Roman"/>
          <w:color w:val="000000"/>
          <w:sz w:val="28"/>
          <w:szCs w:val="28"/>
          <w:lang w:eastAsia="zh-CN"/>
        </w:rPr>
        <w:t>留存</w:t>
      </w:r>
      <w:r>
        <w:rPr>
          <w:rFonts w:hint="eastAsia" w:ascii="仿宋_GB2312" w:hAnsi="Calibri" w:eastAsia="仿宋" w:cs="Times New Roman"/>
          <w:color w:val="000000"/>
          <w:sz w:val="28"/>
          <w:szCs w:val="28"/>
        </w:rPr>
        <w:t>归档。</w:t>
      </w: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pPr>
    </w:p>
    <w:sectPr>
      <w:footerReference r:id="rId3" w:type="default"/>
      <w:pgSz w:w="11906" w:h="16838"/>
      <w:pgMar w:top="2098" w:right="1531" w:bottom="1984" w:left="1531" w:header="851" w:footer="1417"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粗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1E20CC"/>
    <w:rsid w:val="0D441C1A"/>
    <w:rsid w:val="0E354B57"/>
    <w:rsid w:val="0E7D2C42"/>
    <w:rsid w:val="22C23A0A"/>
    <w:rsid w:val="29A840AB"/>
    <w:rsid w:val="32FA12CA"/>
    <w:rsid w:val="38420526"/>
    <w:rsid w:val="3EB8376C"/>
    <w:rsid w:val="4E9D6056"/>
    <w:rsid w:val="58D07199"/>
    <w:rsid w:val="59D96CEA"/>
    <w:rsid w:val="71664E87"/>
    <w:rsid w:val="769B1F4A"/>
    <w:rsid w:val="7C1E20CC"/>
    <w:rsid w:val="7CA82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iPriority w:val="0"/>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山东省工商局</Company>
  <Pages>12</Pages>
  <Words>3434</Words>
  <Characters>3532</Characters>
  <Lines>0</Lines>
  <Paragraphs>0</Paragraphs>
  <TotalTime>24</TotalTime>
  <ScaleCrop>false</ScaleCrop>
  <LinksUpToDate>false</LinksUpToDate>
  <CharactersWithSpaces>4121</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2025-11-26T02:35:00Z</dcterms:created>
  <dc:creator>打印室（套红）</dc:creator>
  <cp:lastModifiedBy>李华</cp:lastModifiedBy>
  <cp:lastPrinted>2025-11-26T02:36:00Z</cp:lastPrinted>
  <dcterms:modified xsi:type="dcterms:W3CDTF">2025-11-26T07:28:16Z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