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eastAsia="方正小标宋简体"/>
          <w:sz w:val="32"/>
          <w:szCs w:val="32"/>
        </w:rPr>
      </w:pPr>
      <w:bookmarkStart w:id="0" w:name="OLE_LINK1"/>
      <w:r>
        <w:rPr>
          <w:rFonts w:hint="eastAsia" w:eastAsia="方正小标宋简体"/>
          <w:sz w:val="32"/>
          <w:szCs w:val="32"/>
          <w:lang w:val="en-US" w:eastAsia="zh-CN"/>
        </w:rPr>
        <w:t>重庆市</w:t>
      </w:r>
      <w:r>
        <w:rPr>
          <w:rFonts w:eastAsia="方正小标宋简体"/>
          <w:sz w:val="32"/>
          <w:szCs w:val="32"/>
        </w:rPr>
        <w:t>建筑防水卷材</w:t>
      </w:r>
      <w:bookmarkEnd w:id="0"/>
      <w:r>
        <w:rPr>
          <w:rFonts w:eastAsia="方正小标宋简体"/>
          <w:sz w:val="32"/>
          <w:szCs w:val="32"/>
        </w:rPr>
        <w:t>产品质量监督抽查实施细则</w:t>
      </w:r>
    </w:p>
    <w:p>
      <w:pPr>
        <w:spacing w:line="440" w:lineRule="exact"/>
        <w:jc w:val="center"/>
        <w:rPr>
          <w:rFonts w:eastAsia="方正小标宋简体"/>
          <w:color w:val="000000"/>
          <w:sz w:val="32"/>
          <w:szCs w:val="32"/>
        </w:rPr>
      </w:pPr>
      <w:r>
        <w:rPr>
          <w:rFonts w:eastAsia="方正小标宋简体"/>
          <w:color w:val="000000"/>
          <w:sz w:val="32"/>
          <w:szCs w:val="32"/>
        </w:rPr>
        <w:t>（202</w:t>
      </w:r>
      <w:r>
        <w:rPr>
          <w:rFonts w:hint="eastAsia" w:eastAsia="方正小标宋简体"/>
          <w:color w:val="000000"/>
          <w:sz w:val="32"/>
          <w:szCs w:val="32"/>
        </w:rPr>
        <w:t>6</w:t>
      </w:r>
      <w:r>
        <w:rPr>
          <w:rFonts w:eastAsia="方正小标宋简体"/>
          <w:color w:val="000000"/>
          <w:sz w:val="32"/>
          <w:szCs w:val="32"/>
        </w:rPr>
        <w:t>年版）</w:t>
      </w:r>
    </w:p>
    <w:p>
      <w:pPr>
        <w:snapToGrid w:val="0"/>
        <w:spacing w:line="440" w:lineRule="exact"/>
        <w:rPr>
          <w:rFonts w:eastAsia="黑体"/>
          <w:szCs w:val="21"/>
        </w:rPr>
      </w:pPr>
    </w:p>
    <w:p>
      <w:pPr>
        <w:snapToGrid w:val="0"/>
        <w:spacing w:line="440" w:lineRule="exact"/>
        <w:rPr>
          <w:rFonts w:eastAsia="黑体"/>
          <w:szCs w:val="21"/>
        </w:rPr>
      </w:pPr>
      <w:r>
        <w:rPr>
          <w:rFonts w:eastAsia="黑体"/>
          <w:szCs w:val="21"/>
        </w:rPr>
        <w:t>1 抽样方法</w:t>
      </w:r>
    </w:p>
    <w:p>
      <w:pPr>
        <w:snapToGrid w:val="0"/>
        <w:spacing w:line="440" w:lineRule="exact"/>
        <w:ind w:firstLine="420" w:firstLineChars="200"/>
        <w:rPr>
          <w:szCs w:val="21"/>
        </w:rPr>
      </w:pPr>
      <w:r>
        <w:rPr>
          <w:szCs w:val="21"/>
        </w:rPr>
        <w:t>以随机抽样的方式在被抽样生产者、销售者的待销产品中抽取。</w:t>
      </w:r>
    </w:p>
    <w:p>
      <w:pPr>
        <w:snapToGrid w:val="0"/>
        <w:spacing w:line="440" w:lineRule="exact"/>
        <w:ind w:firstLine="420" w:firstLineChars="200"/>
        <w:rPr>
          <w:szCs w:val="21"/>
        </w:rPr>
      </w:pPr>
      <w:r>
        <w:rPr>
          <w:szCs w:val="21"/>
        </w:rPr>
        <w:t>随机数一般可使用随机数表等方法产生。</w:t>
      </w:r>
    </w:p>
    <w:p>
      <w:pPr>
        <w:snapToGrid w:val="0"/>
        <w:spacing w:line="440" w:lineRule="exact"/>
        <w:ind w:firstLine="420" w:firstLineChars="200"/>
        <w:rPr>
          <w:szCs w:val="21"/>
        </w:rPr>
      </w:pPr>
      <w:r>
        <w:rPr>
          <w:szCs w:val="21"/>
        </w:rPr>
        <w:t>每批次抽样数量见表1。</w:t>
      </w:r>
    </w:p>
    <w:p>
      <w:pPr>
        <w:snapToGrid w:val="0"/>
        <w:spacing w:line="440" w:lineRule="exact"/>
        <w:ind w:firstLine="420" w:firstLineChars="200"/>
        <w:jc w:val="center"/>
        <w:rPr>
          <w:szCs w:val="21"/>
        </w:rPr>
      </w:pPr>
      <w:r>
        <w:rPr>
          <w:szCs w:val="21"/>
        </w:rPr>
        <w:t>表1 抽取样品数量</w:t>
      </w:r>
    </w:p>
    <w:tbl>
      <w:tblPr>
        <w:tblStyle w:val="5"/>
        <w:tblW w:w="10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2140"/>
        <w:gridCol w:w="1755"/>
        <w:gridCol w:w="1755"/>
        <w:gridCol w:w="1755"/>
        <w:gridCol w:w="2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7" w:type="dxa"/>
            <w:vAlign w:val="center"/>
          </w:tcPr>
          <w:p>
            <w:pPr>
              <w:adjustRightInd w:val="0"/>
              <w:spacing w:line="300" w:lineRule="exact"/>
              <w:jc w:val="center"/>
              <w:rPr>
                <w:bCs/>
                <w:szCs w:val="21"/>
              </w:rPr>
            </w:pPr>
            <w:r>
              <w:rPr>
                <w:bCs/>
                <w:szCs w:val="21"/>
              </w:rPr>
              <w:t>序号</w:t>
            </w:r>
          </w:p>
        </w:tc>
        <w:tc>
          <w:tcPr>
            <w:tcW w:w="2140" w:type="dxa"/>
            <w:vAlign w:val="center"/>
          </w:tcPr>
          <w:p>
            <w:pPr>
              <w:adjustRightInd w:val="0"/>
              <w:spacing w:line="300" w:lineRule="exact"/>
              <w:jc w:val="center"/>
              <w:rPr>
                <w:bCs/>
                <w:szCs w:val="21"/>
              </w:rPr>
            </w:pPr>
            <w:r>
              <w:rPr>
                <w:bCs/>
                <w:szCs w:val="21"/>
              </w:rPr>
              <w:t>产品品种</w:t>
            </w:r>
          </w:p>
        </w:tc>
        <w:tc>
          <w:tcPr>
            <w:tcW w:w="1755" w:type="dxa"/>
            <w:vAlign w:val="center"/>
          </w:tcPr>
          <w:p>
            <w:pPr>
              <w:adjustRightInd w:val="0"/>
              <w:spacing w:line="300" w:lineRule="exact"/>
              <w:jc w:val="center"/>
              <w:rPr>
                <w:bCs/>
                <w:szCs w:val="21"/>
              </w:rPr>
            </w:pPr>
            <w:r>
              <w:t>抽样数量（m）</w:t>
            </w:r>
          </w:p>
        </w:tc>
        <w:tc>
          <w:tcPr>
            <w:tcW w:w="1755" w:type="dxa"/>
            <w:vAlign w:val="center"/>
          </w:tcPr>
          <w:p>
            <w:pPr>
              <w:adjustRightInd w:val="0"/>
              <w:spacing w:line="300" w:lineRule="exact"/>
              <w:jc w:val="center"/>
              <w:rPr>
                <w:bCs/>
                <w:szCs w:val="21"/>
              </w:rPr>
            </w:pPr>
            <w:r>
              <w:t>检验样品数量（m）</w:t>
            </w:r>
          </w:p>
        </w:tc>
        <w:tc>
          <w:tcPr>
            <w:tcW w:w="1755" w:type="dxa"/>
            <w:vAlign w:val="center"/>
          </w:tcPr>
          <w:p>
            <w:pPr>
              <w:adjustRightInd w:val="0"/>
              <w:spacing w:line="300" w:lineRule="exact"/>
              <w:jc w:val="center"/>
              <w:rPr>
                <w:bCs/>
                <w:szCs w:val="21"/>
              </w:rPr>
            </w:pPr>
            <w:r>
              <w:t>备用样品数量（m）</w:t>
            </w:r>
          </w:p>
        </w:tc>
        <w:tc>
          <w:tcPr>
            <w:tcW w:w="2643" w:type="dxa"/>
            <w:vAlign w:val="center"/>
          </w:tcPr>
          <w:p>
            <w:pPr>
              <w:adjustRightInd w:val="0"/>
              <w:spacing w:line="300" w:lineRule="exact"/>
              <w:jc w:val="cente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7" w:type="dxa"/>
            <w:vAlign w:val="center"/>
          </w:tcPr>
          <w:p>
            <w:pPr>
              <w:adjustRightInd w:val="0"/>
              <w:spacing w:line="300" w:lineRule="exact"/>
              <w:jc w:val="center"/>
              <w:rPr>
                <w:szCs w:val="21"/>
              </w:rPr>
            </w:pPr>
            <w:r>
              <w:rPr>
                <w:szCs w:val="21"/>
              </w:rPr>
              <w:t>1</w:t>
            </w:r>
          </w:p>
        </w:tc>
        <w:tc>
          <w:tcPr>
            <w:tcW w:w="2140" w:type="dxa"/>
            <w:vAlign w:val="center"/>
          </w:tcPr>
          <w:p>
            <w:pPr>
              <w:adjustRightInd w:val="0"/>
              <w:spacing w:line="300" w:lineRule="exact"/>
              <w:jc w:val="center"/>
              <w:rPr>
                <w:szCs w:val="21"/>
              </w:rPr>
            </w:pPr>
            <w:r>
              <w:rPr>
                <w:szCs w:val="21"/>
              </w:rPr>
              <w:t>预铺防水卷材</w:t>
            </w:r>
          </w:p>
          <w:p>
            <w:pPr>
              <w:adjustRightInd w:val="0"/>
              <w:spacing w:line="300" w:lineRule="exact"/>
              <w:jc w:val="center"/>
              <w:rPr>
                <w:szCs w:val="21"/>
              </w:rPr>
            </w:pPr>
            <w:r>
              <w:rPr>
                <w:rFonts w:hint="eastAsia"/>
                <w:szCs w:val="21"/>
              </w:rPr>
              <w:t>（GB/T 23457-2017）</w:t>
            </w:r>
          </w:p>
        </w:tc>
        <w:tc>
          <w:tcPr>
            <w:tcW w:w="1755" w:type="dxa"/>
            <w:vAlign w:val="center"/>
          </w:tcPr>
          <w:p>
            <w:pPr>
              <w:adjustRightInd w:val="0"/>
              <w:spacing w:line="300" w:lineRule="exact"/>
              <w:jc w:val="center"/>
              <w:rPr>
                <w:szCs w:val="21"/>
              </w:rPr>
            </w:pPr>
            <w:r>
              <w:rPr>
                <w:rFonts w:hint="eastAsia"/>
                <w:szCs w:val="21"/>
              </w:rPr>
              <w:t>8.0</w:t>
            </w:r>
          </w:p>
        </w:tc>
        <w:tc>
          <w:tcPr>
            <w:tcW w:w="1755" w:type="dxa"/>
            <w:vAlign w:val="center"/>
          </w:tcPr>
          <w:p>
            <w:pPr>
              <w:adjustRightInd w:val="0"/>
              <w:spacing w:line="300" w:lineRule="exact"/>
              <w:jc w:val="center"/>
              <w:rPr>
                <w:szCs w:val="21"/>
              </w:rPr>
            </w:pPr>
            <w:r>
              <w:rPr>
                <w:rFonts w:hint="eastAsia"/>
                <w:szCs w:val="21"/>
              </w:rPr>
              <w:t>4.0</w:t>
            </w:r>
          </w:p>
        </w:tc>
        <w:tc>
          <w:tcPr>
            <w:tcW w:w="1755" w:type="dxa"/>
            <w:vAlign w:val="center"/>
          </w:tcPr>
          <w:p>
            <w:pPr>
              <w:adjustRightInd w:val="0"/>
              <w:spacing w:line="300" w:lineRule="exact"/>
              <w:jc w:val="center"/>
              <w:rPr>
                <w:szCs w:val="21"/>
              </w:rPr>
            </w:pPr>
            <w:r>
              <w:rPr>
                <w:rFonts w:hint="eastAsia"/>
                <w:szCs w:val="21"/>
              </w:rPr>
              <w:t>4.0</w:t>
            </w:r>
          </w:p>
        </w:tc>
        <w:tc>
          <w:tcPr>
            <w:tcW w:w="2643" w:type="dxa"/>
            <w:vAlign w:val="center"/>
          </w:tcPr>
          <w:p>
            <w:pPr>
              <w:adjustRightInd w:val="0"/>
              <w:spacing w:line="300" w:lineRule="exact"/>
              <w:jc w:val="center"/>
              <w:rPr>
                <w:szCs w:val="21"/>
              </w:rPr>
            </w:pPr>
            <w:r>
              <w:rPr>
                <w:rFonts w:hint="eastAsia"/>
                <w:szCs w:val="21"/>
              </w:rPr>
              <w:t>抽取2卷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7" w:type="dxa"/>
            <w:vAlign w:val="center"/>
          </w:tcPr>
          <w:p>
            <w:pPr>
              <w:adjustRightInd w:val="0"/>
              <w:spacing w:line="300" w:lineRule="exact"/>
              <w:jc w:val="center"/>
              <w:rPr>
                <w:szCs w:val="21"/>
              </w:rPr>
            </w:pPr>
            <w:r>
              <w:rPr>
                <w:rFonts w:hint="eastAsia"/>
                <w:szCs w:val="21"/>
              </w:rPr>
              <w:t>2</w:t>
            </w:r>
          </w:p>
        </w:tc>
        <w:tc>
          <w:tcPr>
            <w:tcW w:w="2140" w:type="dxa"/>
            <w:vAlign w:val="center"/>
          </w:tcPr>
          <w:p>
            <w:pPr>
              <w:adjustRightInd w:val="0"/>
              <w:spacing w:line="300" w:lineRule="exact"/>
              <w:jc w:val="center"/>
              <w:rPr>
                <w:szCs w:val="21"/>
              </w:rPr>
            </w:pPr>
            <w:r>
              <w:rPr>
                <w:szCs w:val="21"/>
              </w:rPr>
              <w:t>预铺防水卷材</w:t>
            </w:r>
          </w:p>
          <w:p>
            <w:pPr>
              <w:adjustRightInd w:val="0"/>
              <w:spacing w:line="300" w:lineRule="exact"/>
              <w:jc w:val="center"/>
              <w:rPr>
                <w:szCs w:val="21"/>
              </w:rPr>
            </w:pPr>
            <w:r>
              <w:rPr>
                <w:rFonts w:hint="eastAsia"/>
                <w:szCs w:val="21"/>
              </w:rPr>
              <w:t>（GB/T 23457-2025）</w:t>
            </w:r>
          </w:p>
        </w:tc>
        <w:tc>
          <w:tcPr>
            <w:tcW w:w="1755" w:type="dxa"/>
            <w:vAlign w:val="center"/>
          </w:tcPr>
          <w:p>
            <w:pPr>
              <w:adjustRightInd w:val="0"/>
              <w:spacing w:line="300" w:lineRule="exact"/>
              <w:jc w:val="center"/>
              <w:rPr>
                <w:szCs w:val="21"/>
              </w:rPr>
            </w:pPr>
            <w:r>
              <w:rPr>
                <w:rFonts w:hint="eastAsia"/>
                <w:szCs w:val="21"/>
              </w:rPr>
              <w:t>1</w:t>
            </w:r>
            <w:r>
              <w:rPr>
                <w:szCs w:val="21"/>
              </w:rPr>
              <w:t>2</w:t>
            </w:r>
            <w:r>
              <w:rPr>
                <w:rFonts w:hint="eastAsia"/>
                <w:szCs w:val="21"/>
              </w:rPr>
              <w:t>.0</w:t>
            </w:r>
          </w:p>
        </w:tc>
        <w:tc>
          <w:tcPr>
            <w:tcW w:w="1755" w:type="dxa"/>
            <w:vAlign w:val="center"/>
          </w:tcPr>
          <w:p>
            <w:pPr>
              <w:adjustRightInd w:val="0"/>
              <w:spacing w:line="300" w:lineRule="exact"/>
              <w:jc w:val="center"/>
              <w:rPr>
                <w:szCs w:val="21"/>
              </w:rPr>
            </w:pPr>
            <w:r>
              <w:rPr>
                <w:szCs w:val="21"/>
              </w:rPr>
              <w:t>6</w:t>
            </w:r>
            <w:r>
              <w:rPr>
                <w:rFonts w:hint="eastAsia"/>
                <w:szCs w:val="21"/>
              </w:rPr>
              <w:t>.0</w:t>
            </w:r>
          </w:p>
        </w:tc>
        <w:tc>
          <w:tcPr>
            <w:tcW w:w="1755" w:type="dxa"/>
            <w:vAlign w:val="center"/>
          </w:tcPr>
          <w:p>
            <w:pPr>
              <w:adjustRightInd w:val="0"/>
              <w:spacing w:line="300" w:lineRule="exact"/>
              <w:jc w:val="center"/>
              <w:rPr>
                <w:szCs w:val="21"/>
              </w:rPr>
            </w:pPr>
            <w:r>
              <w:rPr>
                <w:szCs w:val="21"/>
              </w:rPr>
              <w:t>6.</w:t>
            </w:r>
            <w:r>
              <w:rPr>
                <w:rFonts w:hint="eastAsia"/>
                <w:szCs w:val="21"/>
              </w:rPr>
              <w:t>0</w:t>
            </w:r>
          </w:p>
        </w:tc>
        <w:tc>
          <w:tcPr>
            <w:tcW w:w="2643" w:type="dxa"/>
            <w:vAlign w:val="center"/>
          </w:tcPr>
          <w:p>
            <w:pPr>
              <w:adjustRightInd w:val="0"/>
              <w:spacing w:line="300" w:lineRule="exact"/>
              <w:jc w:val="center"/>
              <w:rPr>
                <w:szCs w:val="21"/>
              </w:rPr>
            </w:pPr>
            <w:r>
              <w:rPr>
                <w:rFonts w:hint="eastAsia"/>
                <w:szCs w:val="21"/>
              </w:rPr>
              <w:t>抽取2卷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7" w:type="dxa"/>
            <w:vAlign w:val="center"/>
          </w:tcPr>
          <w:p>
            <w:pPr>
              <w:adjustRightInd w:val="0"/>
              <w:spacing w:line="300" w:lineRule="exact"/>
              <w:jc w:val="center"/>
              <w:rPr>
                <w:szCs w:val="21"/>
              </w:rPr>
            </w:pPr>
            <w:r>
              <w:rPr>
                <w:rFonts w:hint="eastAsia"/>
                <w:szCs w:val="21"/>
              </w:rPr>
              <w:t>3</w:t>
            </w:r>
          </w:p>
        </w:tc>
        <w:tc>
          <w:tcPr>
            <w:tcW w:w="2140" w:type="dxa"/>
            <w:vAlign w:val="center"/>
          </w:tcPr>
          <w:p>
            <w:pPr>
              <w:adjustRightInd w:val="0"/>
              <w:spacing w:line="300" w:lineRule="exact"/>
              <w:jc w:val="center"/>
              <w:rPr>
                <w:szCs w:val="21"/>
              </w:rPr>
            </w:pPr>
            <w:r>
              <w:rPr>
                <w:szCs w:val="21"/>
              </w:rPr>
              <w:t>湿铺防水卷材</w:t>
            </w:r>
          </w:p>
        </w:tc>
        <w:tc>
          <w:tcPr>
            <w:tcW w:w="1755" w:type="dxa"/>
            <w:vAlign w:val="center"/>
          </w:tcPr>
          <w:p>
            <w:pPr>
              <w:adjustRightInd w:val="0"/>
              <w:spacing w:line="300" w:lineRule="exact"/>
              <w:jc w:val="center"/>
              <w:rPr>
                <w:szCs w:val="21"/>
              </w:rPr>
            </w:pPr>
            <w:r>
              <w:rPr>
                <w:szCs w:val="21"/>
              </w:rPr>
              <w:t>8.0</w:t>
            </w:r>
          </w:p>
        </w:tc>
        <w:tc>
          <w:tcPr>
            <w:tcW w:w="1755" w:type="dxa"/>
            <w:vAlign w:val="center"/>
          </w:tcPr>
          <w:p>
            <w:pPr>
              <w:adjustRightInd w:val="0"/>
              <w:spacing w:line="300" w:lineRule="exact"/>
              <w:jc w:val="center"/>
              <w:rPr>
                <w:szCs w:val="21"/>
              </w:rPr>
            </w:pPr>
            <w:r>
              <w:rPr>
                <w:szCs w:val="21"/>
              </w:rPr>
              <w:t>4.0</w:t>
            </w:r>
          </w:p>
        </w:tc>
        <w:tc>
          <w:tcPr>
            <w:tcW w:w="1755" w:type="dxa"/>
            <w:vAlign w:val="center"/>
          </w:tcPr>
          <w:p>
            <w:pPr>
              <w:adjustRightInd w:val="0"/>
              <w:spacing w:line="300" w:lineRule="exact"/>
              <w:jc w:val="center"/>
              <w:rPr>
                <w:szCs w:val="21"/>
              </w:rPr>
            </w:pPr>
            <w:r>
              <w:rPr>
                <w:szCs w:val="21"/>
              </w:rPr>
              <w:t>4.0</w:t>
            </w:r>
          </w:p>
        </w:tc>
        <w:tc>
          <w:tcPr>
            <w:tcW w:w="2643" w:type="dxa"/>
            <w:vAlign w:val="center"/>
          </w:tcPr>
          <w:p>
            <w:pPr>
              <w:adjustRightInd w:val="0"/>
              <w:spacing w:line="300" w:lineRule="exact"/>
              <w:jc w:val="center"/>
              <w:rPr>
                <w:szCs w:val="21"/>
              </w:rPr>
            </w:pPr>
            <w:r>
              <w:rPr>
                <w:rFonts w:hint="eastAsia"/>
                <w:szCs w:val="21"/>
              </w:rPr>
              <w:t>抽取2卷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7" w:type="dxa"/>
            <w:vAlign w:val="center"/>
          </w:tcPr>
          <w:p>
            <w:pPr>
              <w:adjustRightInd w:val="0"/>
              <w:spacing w:line="300" w:lineRule="exact"/>
              <w:jc w:val="center"/>
              <w:rPr>
                <w:szCs w:val="21"/>
              </w:rPr>
            </w:pPr>
            <w:r>
              <w:rPr>
                <w:rFonts w:hint="eastAsia"/>
                <w:szCs w:val="21"/>
              </w:rPr>
              <w:t>4</w:t>
            </w:r>
          </w:p>
        </w:tc>
        <w:tc>
          <w:tcPr>
            <w:tcW w:w="2140" w:type="dxa"/>
            <w:vAlign w:val="center"/>
          </w:tcPr>
          <w:p>
            <w:pPr>
              <w:adjustRightInd w:val="0"/>
              <w:spacing w:line="300" w:lineRule="exact"/>
              <w:jc w:val="center"/>
              <w:rPr>
                <w:szCs w:val="21"/>
              </w:rPr>
            </w:pPr>
            <w:r>
              <w:rPr>
                <w:szCs w:val="21"/>
              </w:rPr>
              <w:t>弹性体改性沥青防水卷材</w:t>
            </w:r>
          </w:p>
          <w:p>
            <w:pPr>
              <w:adjustRightInd w:val="0"/>
              <w:spacing w:line="300" w:lineRule="exact"/>
              <w:jc w:val="center"/>
              <w:rPr>
                <w:szCs w:val="21"/>
              </w:rPr>
            </w:pPr>
            <w:r>
              <w:rPr>
                <w:rFonts w:hint="eastAsia"/>
                <w:szCs w:val="21"/>
              </w:rPr>
              <w:t>（GB 18242-2008）</w:t>
            </w:r>
          </w:p>
        </w:tc>
        <w:tc>
          <w:tcPr>
            <w:tcW w:w="1755" w:type="dxa"/>
            <w:vAlign w:val="center"/>
          </w:tcPr>
          <w:p>
            <w:pPr>
              <w:adjustRightInd w:val="0"/>
              <w:spacing w:line="300" w:lineRule="exact"/>
              <w:jc w:val="center"/>
              <w:rPr>
                <w:szCs w:val="21"/>
              </w:rPr>
            </w:pPr>
            <w:r>
              <w:rPr>
                <w:rFonts w:hint="eastAsia"/>
                <w:szCs w:val="21"/>
              </w:rPr>
              <w:t>5.0</w:t>
            </w:r>
          </w:p>
        </w:tc>
        <w:tc>
          <w:tcPr>
            <w:tcW w:w="1755" w:type="dxa"/>
            <w:vAlign w:val="center"/>
          </w:tcPr>
          <w:p>
            <w:pPr>
              <w:adjustRightInd w:val="0"/>
              <w:spacing w:line="300" w:lineRule="exact"/>
              <w:jc w:val="center"/>
              <w:rPr>
                <w:szCs w:val="21"/>
              </w:rPr>
            </w:pPr>
            <w:r>
              <w:rPr>
                <w:rFonts w:hint="eastAsia"/>
                <w:szCs w:val="21"/>
              </w:rPr>
              <w:t>2.5</w:t>
            </w:r>
          </w:p>
        </w:tc>
        <w:tc>
          <w:tcPr>
            <w:tcW w:w="1755" w:type="dxa"/>
            <w:vAlign w:val="center"/>
          </w:tcPr>
          <w:p>
            <w:pPr>
              <w:adjustRightInd w:val="0"/>
              <w:spacing w:line="300" w:lineRule="exact"/>
              <w:jc w:val="center"/>
              <w:rPr>
                <w:szCs w:val="21"/>
              </w:rPr>
            </w:pPr>
            <w:r>
              <w:rPr>
                <w:rFonts w:hint="eastAsia"/>
                <w:szCs w:val="21"/>
              </w:rPr>
              <w:t>2.5</w:t>
            </w:r>
          </w:p>
        </w:tc>
        <w:tc>
          <w:tcPr>
            <w:tcW w:w="2643" w:type="dxa"/>
            <w:vAlign w:val="center"/>
          </w:tcPr>
          <w:p>
            <w:pPr>
              <w:adjustRightInd w:val="0"/>
              <w:spacing w:line="300" w:lineRule="exact"/>
              <w:jc w:val="center"/>
              <w:rPr>
                <w:szCs w:val="21"/>
              </w:rPr>
            </w:pPr>
            <w:r>
              <w:rPr>
                <w:rFonts w:hint="eastAsia"/>
                <w:szCs w:val="21"/>
              </w:rPr>
              <w:t>抽取2卷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7" w:type="dxa"/>
            <w:vAlign w:val="center"/>
          </w:tcPr>
          <w:p>
            <w:pPr>
              <w:adjustRightInd w:val="0"/>
              <w:spacing w:line="300" w:lineRule="exact"/>
              <w:jc w:val="center"/>
              <w:rPr>
                <w:szCs w:val="21"/>
              </w:rPr>
            </w:pPr>
            <w:r>
              <w:rPr>
                <w:rFonts w:hint="eastAsia"/>
                <w:szCs w:val="21"/>
              </w:rPr>
              <w:t>5</w:t>
            </w:r>
          </w:p>
        </w:tc>
        <w:tc>
          <w:tcPr>
            <w:tcW w:w="2140" w:type="dxa"/>
            <w:vAlign w:val="center"/>
          </w:tcPr>
          <w:p>
            <w:pPr>
              <w:adjustRightInd w:val="0"/>
              <w:spacing w:line="300" w:lineRule="exact"/>
              <w:jc w:val="center"/>
              <w:rPr>
                <w:szCs w:val="21"/>
              </w:rPr>
            </w:pPr>
            <w:r>
              <w:rPr>
                <w:szCs w:val="21"/>
              </w:rPr>
              <w:t>弹性体改性沥青防水卷材</w:t>
            </w:r>
          </w:p>
          <w:p>
            <w:pPr>
              <w:adjustRightInd w:val="0"/>
              <w:spacing w:line="300" w:lineRule="exact"/>
              <w:jc w:val="center"/>
              <w:rPr>
                <w:szCs w:val="21"/>
              </w:rPr>
            </w:pPr>
            <w:r>
              <w:rPr>
                <w:rFonts w:hint="eastAsia"/>
                <w:szCs w:val="21"/>
              </w:rPr>
              <w:t>（GB/T 18242-2025）</w:t>
            </w:r>
          </w:p>
        </w:tc>
        <w:tc>
          <w:tcPr>
            <w:tcW w:w="1755" w:type="dxa"/>
            <w:vAlign w:val="center"/>
          </w:tcPr>
          <w:p>
            <w:pPr>
              <w:adjustRightInd w:val="0"/>
              <w:spacing w:line="300" w:lineRule="exact"/>
              <w:jc w:val="center"/>
              <w:rPr>
                <w:szCs w:val="21"/>
              </w:rPr>
            </w:pPr>
            <w:r>
              <w:rPr>
                <w:rFonts w:hint="eastAsia"/>
                <w:szCs w:val="21"/>
              </w:rPr>
              <w:t>8.0</w:t>
            </w:r>
          </w:p>
        </w:tc>
        <w:tc>
          <w:tcPr>
            <w:tcW w:w="1755" w:type="dxa"/>
            <w:vAlign w:val="center"/>
          </w:tcPr>
          <w:p>
            <w:pPr>
              <w:adjustRightInd w:val="0"/>
              <w:spacing w:line="300" w:lineRule="exact"/>
              <w:jc w:val="center"/>
              <w:rPr>
                <w:szCs w:val="21"/>
              </w:rPr>
            </w:pPr>
            <w:r>
              <w:rPr>
                <w:rFonts w:hint="eastAsia"/>
                <w:szCs w:val="21"/>
              </w:rPr>
              <w:t>4.0</w:t>
            </w:r>
          </w:p>
        </w:tc>
        <w:tc>
          <w:tcPr>
            <w:tcW w:w="1755" w:type="dxa"/>
            <w:vAlign w:val="center"/>
          </w:tcPr>
          <w:p>
            <w:pPr>
              <w:adjustRightInd w:val="0"/>
              <w:spacing w:line="300" w:lineRule="exact"/>
              <w:jc w:val="center"/>
              <w:rPr>
                <w:szCs w:val="21"/>
              </w:rPr>
            </w:pPr>
            <w:r>
              <w:rPr>
                <w:rFonts w:hint="eastAsia"/>
                <w:szCs w:val="21"/>
              </w:rPr>
              <w:t>4.0</w:t>
            </w:r>
          </w:p>
        </w:tc>
        <w:tc>
          <w:tcPr>
            <w:tcW w:w="2643" w:type="dxa"/>
            <w:vAlign w:val="center"/>
          </w:tcPr>
          <w:p>
            <w:pPr>
              <w:adjustRightInd w:val="0"/>
              <w:spacing w:line="300" w:lineRule="exact"/>
              <w:jc w:val="center"/>
              <w:rPr>
                <w:szCs w:val="21"/>
              </w:rPr>
            </w:pPr>
            <w:r>
              <w:rPr>
                <w:rFonts w:hint="eastAsia"/>
                <w:szCs w:val="21"/>
              </w:rPr>
              <w:t>抽取2卷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7" w:type="dxa"/>
            <w:vAlign w:val="center"/>
          </w:tcPr>
          <w:p>
            <w:pPr>
              <w:adjustRightInd w:val="0"/>
              <w:spacing w:line="300" w:lineRule="exact"/>
              <w:jc w:val="center"/>
              <w:rPr>
                <w:szCs w:val="21"/>
              </w:rPr>
            </w:pPr>
            <w:r>
              <w:rPr>
                <w:szCs w:val="21"/>
              </w:rPr>
              <w:t>4</w:t>
            </w:r>
          </w:p>
        </w:tc>
        <w:tc>
          <w:tcPr>
            <w:tcW w:w="2140" w:type="dxa"/>
            <w:vAlign w:val="center"/>
          </w:tcPr>
          <w:p>
            <w:pPr>
              <w:adjustRightInd w:val="0"/>
              <w:spacing w:line="300" w:lineRule="exact"/>
              <w:jc w:val="center"/>
              <w:rPr>
                <w:szCs w:val="21"/>
              </w:rPr>
            </w:pPr>
            <w:r>
              <w:rPr>
                <w:szCs w:val="21"/>
              </w:rPr>
              <w:t>自粘聚合物改性沥青防水卷材</w:t>
            </w:r>
          </w:p>
        </w:tc>
        <w:tc>
          <w:tcPr>
            <w:tcW w:w="1755" w:type="dxa"/>
            <w:vAlign w:val="center"/>
          </w:tcPr>
          <w:p>
            <w:pPr>
              <w:adjustRightInd w:val="0"/>
              <w:spacing w:line="300" w:lineRule="exact"/>
              <w:jc w:val="center"/>
              <w:rPr>
                <w:szCs w:val="21"/>
              </w:rPr>
            </w:pPr>
            <w:r>
              <w:rPr>
                <w:szCs w:val="21"/>
              </w:rPr>
              <w:t>6.0</w:t>
            </w:r>
          </w:p>
        </w:tc>
        <w:tc>
          <w:tcPr>
            <w:tcW w:w="1755" w:type="dxa"/>
            <w:vAlign w:val="center"/>
          </w:tcPr>
          <w:p>
            <w:pPr>
              <w:adjustRightInd w:val="0"/>
              <w:spacing w:line="300" w:lineRule="exact"/>
              <w:jc w:val="center"/>
              <w:rPr>
                <w:szCs w:val="21"/>
              </w:rPr>
            </w:pPr>
            <w:r>
              <w:rPr>
                <w:szCs w:val="21"/>
              </w:rPr>
              <w:t>3.0</w:t>
            </w:r>
          </w:p>
        </w:tc>
        <w:tc>
          <w:tcPr>
            <w:tcW w:w="1755" w:type="dxa"/>
            <w:vAlign w:val="center"/>
          </w:tcPr>
          <w:p>
            <w:pPr>
              <w:adjustRightInd w:val="0"/>
              <w:spacing w:line="300" w:lineRule="exact"/>
              <w:jc w:val="center"/>
              <w:rPr>
                <w:szCs w:val="21"/>
              </w:rPr>
            </w:pPr>
            <w:r>
              <w:rPr>
                <w:szCs w:val="21"/>
              </w:rPr>
              <w:t>3.0</w:t>
            </w:r>
          </w:p>
        </w:tc>
        <w:tc>
          <w:tcPr>
            <w:tcW w:w="2643" w:type="dxa"/>
            <w:vAlign w:val="center"/>
          </w:tcPr>
          <w:p>
            <w:pPr>
              <w:adjustRightInd w:val="0"/>
              <w:spacing w:line="300" w:lineRule="exact"/>
              <w:jc w:val="center"/>
              <w:rPr>
                <w:szCs w:val="21"/>
              </w:rPr>
            </w:pPr>
            <w:r>
              <w:rPr>
                <w:rFonts w:hint="eastAsia"/>
                <w:szCs w:val="21"/>
              </w:rPr>
              <w:t>抽取2卷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7" w:type="dxa"/>
            <w:vAlign w:val="center"/>
          </w:tcPr>
          <w:p>
            <w:pPr>
              <w:adjustRightInd w:val="0"/>
              <w:spacing w:line="300" w:lineRule="exact"/>
              <w:jc w:val="center"/>
              <w:rPr>
                <w:szCs w:val="21"/>
              </w:rPr>
            </w:pPr>
            <w:r>
              <w:rPr>
                <w:rFonts w:hint="eastAsia"/>
                <w:szCs w:val="21"/>
              </w:rPr>
              <w:t>7</w:t>
            </w:r>
          </w:p>
        </w:tc>
        <w:tc>
          <w:tcPr>
            <w:tcW w:w="2140" w:type="dxa"/>
            <w:vAlign w:val="center"/>
          </w:tcPr>
          <w:p>
            <w:pPr>
              <w:adjustRightInd w:val="0"/>
              <w:spacing w:line="300" w:lineRule="exact"/>
              <w:jc w:val="center"/>
              <w:rPr>
                <w:szCs w:val="21"/>
              </w:rPr>
            </w:pPr>
            <w:r>
              <w:rPr>
                <w:szCs w:val="21"/>
              </w:rPr>
              <w:t xml:space="preserve">聚氯乙烯（PVC）防水卷材 </w:t>
            </w:r>
          </w:p>
        </w:tc>
        <w:tc>
          <w:tcPr>
            <w:tcW w:w="1755" w:type="dxa"/>
            <w:vAlign w:val="center"/>
          </w:tcPr>
          <w:p>
            <w:pPr>
              <w:adjustRightInd w:val="0"/>
              <w:spacing w:line="300" w:lineRule="exact"/>
              <w:jc w:val="center"/>
              <w:rPr>
                <w:szCs w:val="21"/>
              </w:rPr>
            </w:pPr>
            <w:r>
              <w:rPr>
                <w:szCs w:val="21"/>
              </w:rPr>
              <w:t>4.0</w:t>
            </w:r>
          </w:p>
        </w:tc>
        <w:tc>
          <w:tcPr>
            <w:tcW w:w="1755" w:type="dxa"/>
            <w:vAlign w:val="center"/>
          </w:tcPr>
          <w:p>
            <w:pPr>
              <w:adjustRightInd w:val="0"/>
              <w:spacing w:line="300" w:lineRule="exact"/>
              <w:jc w:val="center"/>
              <w:rPr>
                <w:szCs w:val="21"/>
              </w:rPr>
            </w:pPr>
            <w:r>
              <w:rPr>
                <w:szCs w:val="21"/>
              </w:rPr>
              <w:t>2.0</w:t>
            </w:r>
          </w:p>
        </w:tc>
        <w:tc>
          <w:tcPr>
            <w:tcW w:w="1755" w:type="dxa"/>
            <w:vAlign w:val="center"/>
          </w:tcPr>
          <w:p>
            <w:pPr>
              <w:adjustRightInd w:val="0"/>
              <w:spacing w:line="300" w:lineRule="exact"/>
              <w:jc w:val="center"/>
              <w:rPr>
                <w:szCs w:val="21"/>
              </w:rPr>
            </w:pPr>
            <w:r>
              <w:rPr>
                <w:szCs w:val="21"/>
              </w:rPr>
              <w:t>2.0</w:t>
            </w:r>
          </w:p>
        </w:tc>
        <w:tc>
          <w:tcPr>
            <w:tcW w:w="2643" w:type="dxa"/>
            <w:vAlign w:val="center"/>
          </w:tcPr>
          <w:p>
            <w:pPr>
              <w:adjustRightInd w:val="0"/>
              <w:spacing w:line="300" w:lineRule="exact"/>
              <w:jc w:val="center"/>
              <w:rPr>
                <w:szCs w:val="21"/>
              </w:rPr>
            </w:pPr>
            <w:r>
              <w:rPr>
                <w:rFonts w:hint="eastAsia"/>
                <w:szCs w:val="21"/>
              </w:rPr>
              <w:t>抽取2卷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7" w:type="dxa"/>
            <w:vAlign w:val="center"/>
          </w:tcPr>
          <w:p>
            <w:pPr>
              <w:adjustRightInd w:val="0"/>
              <w:spacing w:line="300" w:lineRule="exact"/>
              <w:jc w:val="center"/>
              <w:rPr>
                <w:szCs w:val="21"/>
              </w:rPr>
            </w:pPr>
            <w:r>
              <w:rPr>
                <w:rFonts w:hint="eastAsia"/>
                <w:szCs w:val="21"/>
              </w:rPr>
              <w:t>8</w:t>
            </w:r>
          </w:p>
        </w:tc>
        <w:tc>
          <w:tcPr>
            <w:tcW w:w="2140" w:type="dxa"/>
            <w:vAlign w:val="center"/>
          </w:tcPr>
          <w:p>
            <w:pPr>
              <w:adjustRightInd w:val="0"/>
              <w:spacing w:line="300" w:lineRule="exact"/>
              <w:jc w:val="center"/>
              <w:rPr>
                <w:szCs w:val="21"/>
              </w:rPr>
            </w:pPr>
            <w:r>
              <w:rPr>
                <w:szCs w:val="21"/>
              </w:rPr>
              <w:t xml:space="preserve">高分子防水材料—片材 </w:t>
            </w:r>
          </w:p>
        </w:tc>
        <w:tc>
          <w:tcPr>
            <w:tcW w:w="1755" w:type="dxa"/>
            <w:vAlign w:val="center"/>
          </w:tcPr>
          <w:p>
            <w:pPr>
              <w:adjustRightInd w:val="0"/>
              <w:spacing w:line="300" w:lineRule="exact"/>
              <w:jc w:val="center"/>
              <w:rPr>
                <w:szCs w:val="21"/>
              </w:rPr>
            </w:pPr>
            <w:r>
              <w:rPr>
                <w:szCs w:val="21"/>
              </w:rPr>
              <w:t>6.0</w:t>
            </w:r>
          </w:p>
        </w:tc>
        <w:tc>
          <w:tcPr>
            <w:tcW w:w="1755" w:type="dxa"/>
            <w:vAlign w:val="center"/>
          </w:tcPr>
          <w:p>
            <w:pPr>
              <w:adjustRightInd w:val="0"/>
              <w:spacing w:line="300" w:lineRule="exact"/>
              <w:jc w:val="center"/>
              <w:rPr>
                <w:szCs w:val="21"/>
              </w:rPr>
            </w:pPr>
            <w:r>
              <w:rPr>
                <w:szCs w:val="21"/>
              </w:rPr>
              <w:t>3.0</w:t>
            </w:r>
          </w:p>
        </w:tc>
        <w:tc>
          <w:tcPr>
            <w:tcW w:w="1755" w:type="dxa"/>
            <w:vAlign w:val="center"/>
          </w:tcPr>
          <w:p>
            <w:pPr>
              <w:adjustRightInd w:val="0"/>
              <w:spacing w:line="300" w:lineRule="exact"/>
              <w:jc w:val="center"/>
              <w:rPr>
                <w:szCs w:val="21"/>
              </w:rPr>
            </w:pPr>
            <w:r>
              <w:rPr>
                <w:szCs w:val="21"/>
              </w:rPr>
              <w:t>3.0</w:t>
            </w:r>
          </w:p>
        </w:tc>
        <w:tc>
          <w:tcPr>
            <w:tcW w:w="2643" w:type="dxa"/>
            <w:vAlign w:val="center"/>
          </w:tcPr>
          <w:p>
            <w:pPr>
              <w:adjustRightInd w:val="0"/>
              <w:spacing w:line="300" w:lineRule="exact"/>
              <w:jc w:val="center"/>
              <w:rPr>
                <w:szCs w:val="21"/>
              </w:rPr>
            </w:pPr>
            <w:r>
              <w:rPr>
                <w:rFonts w:hint="eastAsia"/>
                <w:szCs w:val="21"/>
              </w:rPr>
              <w:t>抽取3卷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7" w:type="dxa"/>
            <w:vAlign w:val="center"/>
          </w:tcPr>
          <w:p>
            <w:pPr>
              <w:adjustRightInd w:val="0"/>
              <w:spacing w:line="300" w:lineRule="exact"/>
              <w:jc w:val="center"/>
              <w:rPr>
                <w:szCs w:val="21"/>
              </w:rPr>
            </w:pPr>
            <w:r>
              <w:rPr>
                <w:rFonts w:hint="eastAsia"/>
                <w:szCs w:val="21"/>
              </w:rPr>
              <w:t>9</w:t>
            </w:r>
          </w:p>
        </w:tc>
        <w:tc>
          <w:tcPr>
            <w:tcW w:w="2140" w:type="dxa"/>
            <w:vAlign w:val="center"/>
          </w:tcPr>
          <w:p>
            <w:pPr>
              <w:adjustRightInd w:val="0"/>
              <w:spacing w:line="300" w:lineRule="exact"/>
              <w:jc w:val="center"/>
              <w:rPr>
                <w:szCs w:val="21"/>
              </w:rPr>
            </w:pPr>
            <w:r>
              <w:rPr>
                <w:szCs w:val="21"/>
              </w:rPr>
              <w:t>热塑性聚烯烃（TPO）防水卷材</w:t>
            </w:r>
          </w:p>
        </w:tc>
        <w:tc>
          <w:tcPr>
            <w:tcW w:w="1755" w:type="dxa"/>
            <w:vAlign w:val="center"/>
          </w:tcPr>
          <w:p>
            <w:pPr>
              <w:adjustRightInd w:val="0"/>
              <w:spacing w:line="300" w:lineRule="exact"/>
              <w:jc w:val="center"/>
              <w:rPr>
                <w:szCs w:val="21"/>
              </w:rPr>
            </w:pPr>
            <w:r>
              <w:rPr>
                <w:szCs w:val="21"/>
              </w:rPr>
              <w:t>4.0</w:t>
            </w:r>
          </w:p>
        </w:tc>
        <w:tc>
          <w:tcPr>
            <w:tcW w:w="1755" w:type="dxa"/>
            <w:vAlign w:val="center"/>
          </w:tcPr>
          <w:p>
            <w:pPr>
              <w:adjustRightInd w:val="0"/>
              <w:spacing w:line="300" w:lineRule="exact"/>
              <w:jc w:val="center"/>
              <w:rPr>
                <w:szCs w:val="21"/>
              </w:rPr>
            </w:pPr>
            <w:r>
              <w:rPr>
                <w:szCs w:val="21"/>
              </w:rPr>
              <w:t>2.0</w:t>
            </w:r>
          </w:p>
        </w:tc>
        <w:tc>
          <w:tcPr>
            <w:tcW w:w="1755" w:type="dxa"/>
            <w:vAlign w:val="center"/>
          </w:tcPr>
          <w:p>
            <w:pPr>
              <w:adjustRightInd w:val="0"/>
              <w:spacing w:line="300" w:lineRule="exact"/>
              <w:jc w:val="center"/>
              <w:rPr>
                <w:szCs w:val="21"/>
              </w:rPr>
            </w:pPr>
            <w:r>
              <w:rPr>
                <w:szCs w:val="21"/>
              </w:rPr>
              <w:t>2.0</w:t>
            </w:r>
          </w:p>
        </w:tc>
        <w:tc>
          <w:tcPr>
            <w:tcW w:w="2643" w:type="dxa"/>
            <w:vAlign w:val="center"/>
          </w:tcPr>
          <w:p>
            <w:pPr>
              <w:adjustRightInd w:val="0"/>
              <w:spacing w:line="300" w:lineRule="exact"/>
              <w:jc w:val="center"/>
              <w:rPr>
                <w:szCs w:val="21"/>
              </w:rPr>
            </w:pPr>
            <w:r>
              <w:rPr>
                <w:rFonts w:hint="eastAsia"/>
                <w:szCs w:val="21"/>
              </w:rPr>
              <w:t>抽取2卷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7" w:type="dxa"/>
            <w:vAlign w:val="center"/>
          </w:tcPr>
          <w:p>
            <w:pPr>
              <w:adjustRightInd w:val="0"/>
              <w:spacing w:line="300" w:lineRule="exact"/>
              <w:jc w:val="center"/>
              <w:rPr>
                <w:szCs w:val="21"/>
              </w:rPr>
            </w:pPr>
            <w:r>
              <w:rPr>
                <w:rFonts w:hint="eastAsia"/>
                <w:szCs w:val="21"/>
              </w:rPr>
              <w:t>10</w:t>
            </w:r>
          </w:p>
        </w:tc>
        <w:tc>
          <w:tcPr>
            <w:tcW w:w="2140" w:type="dxa"/>
            <w:vAlign w:val="center"/>
          </w:tcPr>
          <w:p>
            <w:pPr>
              <w:adjustRightInd w:val="0"/>
              <w:spacing w:line="300" w:lineRule="exact"/>
              <w:jc w:val="center"/>
              <w:rPr>
                <w:szCs w:val="21"/>
              </w:rPr>
            </w:pPr>
            <w:r>
              <w:rPr>
                <w:szCs w:val="21"/>
              </w:rPr>
              <w:t>种植屋面用耐根穿刺防水卷材</w:t>
            </w:r>
          </w:p>
        </w:tc>
        <w:tc>
          <w:tcPr>
            <w:tcW w:w="1755" w:type="dxa"/>
            <w:vAlign w:val="center"/>
          </w:tcPr>
          <w:p>
            <w:pPr>
              <w:adjustRightInd w:val="0"/>
              <w:spacing w:line="300" w:lineRule="exact"/>
              <w:jc w:val="center"/>
              <w:rPr>
                <w:szCs w:val="21"/>
              </w:rPr>
            </w:pPr>
            <w:r>
              <w:rPr>
                <w:szCs w:val="21"/>
              </w:rPr>
              <w:t>同主体材料，详见表1序号</w:t>
            </w:r>
            <w:r>
              <w:rPr>
                <w:rFonts w:hint="eastAsia"/>
                <w:szCs w:val="21"/>
              </w:rPr>
              <w:t>4</w:t>
            </w:r>
            <w:r>
              <w:rPr>
                <w:szCs w:val="21"/>
              </w:rPr>
              <w:t>~</w:t>
            </w:r>
            <w:r>
              <w:rPr>
                <w:rFonts w:hint="eastAsia"/>
                <w:szCs w:val="21"/>
              </w:rPr>
              <w:t>9</w:t>
            </w:r>
          </w:p>
        </w:tc>
        <w:tc>
          <w:tcPr>
            <w:tcW w:w="1755" w:type="dxa"/>
            <w:vAlign w:val="center"/>
          </w:tcPr>
          <w:p>
            <w:pPr>
              <w:adjustRightInd w:val="0"/>
              <w:spacing w:line="300" w:lineRule="exact"/>
              <w:jc w:val="center"/>
              <w:rPr>
                <w:szCs w:val="21"/>
              </w:rPr>
            </w:pPr>
            <w:r>
              <w:rPr>
                <w:szCs w:val="21"/>
              </w:rPr>
              <w:t>同主体材料，详见表1序号</w:t>
            </w:r>
            <w:r>
              <w:rPr>
                <w:rFonts w:hint="eastAsia"/>
                <w:szCs w:val="21"/>
              </w:rPr>
              <w:t>4</w:t>
            </w:r>
            <w:r>
              <w:rPr>
                <w:szCs w:val="21"/>
              </w:rPr>
              <w:t>~</w:t>
            </w:r>
            <w:r>
              <w:rPr>
                <w:rFonts w:hint="eastAsia"/>
                <w:szCs w:val="21"/>
              </w:rPr>
              <w:t>9</w:t>
            </w:r>
          </w:p>
        </w:tc>
        <w:tc>
          <w:tcPr>
            <w:tcW w:w="1755" w:type="dxa"/>
            <w:vAlign w:val="center"/>
          </w:tcPr>
          <w:p>
            <w:pPr>
              <w:adjustRightInd w:val="0"/>
              <w:spacing w:line="300" w:lineRule="exact"/>
              <w:jc w:val="center"/>
              <w:rPr>
                <w:szCs w:val="21"/>
              </w:rPr>
            </w:pPr>
            <w:r>
              <w:rPr>
                <w:szCs w:val="21"/>
              </w:rPr>
              <w:t>同主体材料，详见表1序号</w:t>
            </w:r>
            <w:r>
              <w:rPr>
                <w:rFonts w:hint="eastAsia"/>
                <w:szCs w:val="21"/>
              </w:rPr>
              <w:t>4</w:t>
            </w:r>
            <w:r>
              <w:rPr>
                <w:szCs w:val="21"/>
              </w:rPr>
              <w:t>~</w:t>
            </w:r>
            <w:r>
              <w:rPr>
                <w:rFonts w:hint="eastAsia"/>
                <w:szCs w:val="21"/>
              </w:rPr>
              <w:t>9</w:t>
            </w:r>
          </w:p>
        </w:tc>
        <w:tc>
          <w:tcPr>
            <w:tcW w:w="2643" w:type="dxa"/>
            <w:shd w:val="clear" w:color="auto" w:fill="auto"/>
            <w:vAlign w:val="center"/>
          </w:tcPr>
          <w:p>
            <w:pPr>
              <w:adjustRightInd w:val="0"/>
              <w:spacing w:line="300" w:lineRule="exact"/>
              <w:jc w:val="center"/>
              <w:rPr>
                <w:rFonts w:ascii="Times New Roman" w:hAnsi="Times New Roman" w:eastAsia="宋体" w:cs="Times New Roman"/>
                <w:kern w:val="2"/>
                <w:sz w:val="21"/>
                <w:szCs w:val="21"/>
                <w:lang w:val="en-US" w:eastAsia="zh-CN" w:bidi="ar-SA"/>
              </w:rPr>
            </w:pPr>
            <w:r>
              <w:rPr>
                <w:szCs w:val="21"/>
              </w:rPr>
              <w:t>同主体材料，详见表1序号</w:t>
            </w:r>
            <w:r>
              <w:rPr>
                <w:rFonts w:hint="eastAsia"/>
                <w:szCs w:val="21"/>
              </w:rPr>
              <w:t>4</w:t>
            </w:r>
            <w:r>
              <w:rPr>
                <w:szCs w:val="21"/>
              </w:rPr>
              <w:t>~</w:t>
            </w:r>
            <w:r>
              <w:rPr>
                <w:rFonts w:hint="eastAsia"/>
                <w:szCs w:val="21"/>
              </w:rPr>
              <w:t>9</w:t>
            </w:r>
          </w:p>
        </w:tc>
      </w:tr>
    </w:tbl>
    <w:p>
      <w:pPr>
        <w:snapToGrid w:val="0"/>
        <w:spacing w:line="440" w:lineRule="exact"/>
        <w:rPr>
          <w:rFonts w:eastAsia="黑体"/>
          <w:szCs w:val="21"/>
        </w:rPr>
      </w:pPr>
      <w:r>
        <w:rPr>
          <w:rFonts w:eastAsia="黑体"/>
          <w:szCs w:val="21"/>
        </w:rPr>
        <w:t>2 检验依据</w:t>
      </w:r>
    </w:p>
    <w:p>
      <w:pPr>
        <w:snapToGrid w:val="0"/>
        <w:spacing w:line="440" w:lineRule="exact"/>
        <w:jc w:val="center"/>
        <w:rPr>
          <w:szCs w:val="21"/>
        </w:rPr>
      </w:pPr>
      <w:r>
        <w:rPr>
          <w:szCs w:val="21"/>
        </w:rPr>
        <w:t>表2</w:t>
      </w:r>
      <w:r>
        <w:rPr>
          <w:rFonts w:hint="eastAsia"/>
          <w:szCs w:val="21"/>
        </w:rPr>
        <w:t>-1</w:t>
      </w:r>
      <w:r>
        <w:rPr>
          <w:szCs w:val="21"/>
        </w:rPr>
        <w:t xml:space="preserve"> 预铺防水卷材</w:t>
      </w:r>
      <w:r>
        <w:rPr>
          <w:rFonts w:hint="eastAsia"/>
          <w:szCs w:val="21"/>
        </w:rPr>
        <w:t>（</w:t>
      </w:r>
      <w:r>
        <w:rPr>
          <w:color w:val="000000"/>
          <w:szCs w:val="21"/>
        </w:rPr>
        <w:t>GB/T 23457—2017</w:t>
      </w:r>
      <w:r>
        <w:rPr>
          <w:rFonts w:hint="eastAsia"/>
          <w:szCs w:val="21"/>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845"/>
        <w:gridCol w:w="1815"/>
        <w:gridCol w:w="2263"/>
        <w:gridCol w:w="2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tblHeader/>
          <w:jc w:val="center"/>
        </w:trPr>
        <w:tc>
          <w:tcPr>
            <w:tcW w:w="687" w:type="dxa"/>
            <w:vAlign w:val="center"/>
          </w:tcPr>
          <w:p>
            <w:pPr>
              <w:snapToGrid w:val="0"/>
              <w:spacing w:line="300" w:lineRule="exact"/>
              <w:jc w:val="center"/>
              <w:rPr>
                <w:color w:val="000000"/>
                <w:szCs w:val="21"/>
              </w:rPr>
            </w:pPr>
            <w:r>
              <w:rPr>
                <w:color w:val="000000"/>
                <w:szCs w:val="21"/>
              </w:rPr>
              <w:t>序号</w:t>
            </w:r>
          </w:p>
        </w:tc>
        <w:tc>
          <w:tcPr>
            <w:tcW w:w="3660" w:type="dxa"/>
            <w:gridSpan w:val="2"/>
            <w:vAlign w:val="center"/>
          </w:tcPr>
          <w:p>
            <w:pPr>
              <w:snapToGrid w:val="0"/>
              <w:spacing w:line="300" w:lineRule="exact"/>
              <w:jc w:val="center"/>
              <w:rPr>
                <w:color w:val="000000"/>
                <w:szCs w:val="21"/>
              </w:rPr>
            </w:pPr>
            <w:r>
              <w:rPr>
                <w:color w:val="000000"/>
                <w:szCs w:val="21"/>
              </w:rPr>
              <w:t>检验项目</w:t>
            </w:r>
          </w:p>
        </w:tc>
        <w:tc>
          <w:tcPr>
            <w:tcW w:w="2263" w:type="dxa"/>
            <w:vAlign w:val="center"/>
          </w:tcPr>
          <w:p>
            <w:pPr>
              <w:snapToGrid w:val="0"/>
              <w:spacing w:line="300" w:lineRule="exact"/>
              <w:jc w:val="center"/>
              <w:rPr>
                <w:color w:val="000000"/>
                <w:szCs w:val="21"/>
              </w:rPr>
            </w:pPr>
            <w:r>
              <w:rPr>
                <w:rFonts w:hint="eastAsia"/>
                <w:color w:val="000000"/>
                <w:szCs w:val="21"/>
              </w:rPr>
              <w:t>检验依据</w:t>
            </w:r>
          </w:p>
        </w:tc>
        <w:tc>
          <w:tcPr>
            <w:tcW w:w="2564" w:type="dxa"/>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87" w:type="dxa"/>
            <w:vAlign w:val="center"/>
          </w:tcPr>
          <w:p>
            <w:pPr>
              <w:snapToGrid w:val="0"/>
              <w:spacing w:line="300" w:lineRule="exact"/>
              <w:jc w:val="center"/>
              <w:rPr>
                <w:color w:val="000000"/>
                <w:szCs w:val="21"/>
              </w:rPr>
            </w:pPr>
            <w:r>
              <w:rPr>
                <w:color w:val="000000"/>
                <w:szCs w:val="21"/>
              </w:rPr>
              <w:t>1</w:t>
            </w:r>
          </w:p>
        </w:tc>
        <w:tc>
          <w:tcPr>
            <w:tcW w:w="3660" w:type="dxa"/>
            <w:gridSpan w:val="2"/>
            <w:vAlign w:val="center"/>
          </w:tcPr>
          <w:p>
            <w:pPr>
              <w:snapToGrid w:val="0"/>
              <w:spacing w:line="300" w:lineRule="exact"/>
              <w:jc w:val="center"/>
              <w:rPr>
                <w:color w:val="000000"/>
                <w:szCs w:val="21"/>
              </w:rPr>
            </w:pPr>
            <w:r>
              <w:rPr>
                <w:color w:val="000000"/>
                <w:szCs w:val="21"/>
              </w:rPr>
              <w:t>可溶物含量</w:t>
            </w:r>
          </w:p>
        </w:tc>
        <w:tc>
          <w:tcPr>
            <w:tcW w:w="2263" w:type="dxa"/>
            <w:vAlign w:val="center"/>
          </w:tcPr>
          <w:p>
            <w:pPr>
              <w:snapToGrid w:val="0"/>
              <w:spacing w:line="300" w:lineRule="exact"/>
              <w:jc w:val="center"/>
              <w:rPr>
                <w:color w:val="000000"/>
                <w:szCs w:val="21"/>
              </w:rPr>
            </w:pPr>
            <w:r>
              <w:rPr>
                <w:color w:val="000000"/>
                <w:szCs w:val="21"/>
              </w:rPr>
              <w:t>GB/T 23457—2017</w:t>
            </w:r>
          </w:p>
        </w:tc>
        <w:tc>
          <w:tcPr>
            <w:tcW w:w="2564" w:type="dxa"/>
            <w:vAlign w:val="center"/>
          </w:tcPr>
          <w:p>
            <w:pPr>
              <w:snapToGrid w:val="0"/>
              <w:spacing w:line="300" w:lineRule="exact"/>
              <w:jc w:val="center"/>
              <w:rPr>
                <w:color w:val="000000"/>
                <w:szCs w:val="21"/>
              </w:rPr>
            </w:pPr>
            <w:r>
              <w:rPr>
                <w:color w:val="000000"/>
                <w:szCs w:val="21"/>
              </w:rPr>
              <w:t>GB/T 328.26—2007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687" w:type="dxa"/>
            <w:vMerge w:val="restart"/>
            <w:vAlign w:val="center"/>
          </w:tcPr>
          <w:p>
            <w:pPr>
              <w:snapToGrid w:val="0"/>
              <w:spacing w:line="300" w:lineRule="exact"/>
              <w:jc w:val="center"/>
              <w:rPr>
                <w:color w:val="000000"/>
                <w:szCs w:val="21"/>
              </w:rPr>
            </w:pPr>
            <w:r>
              <w:rPr>
                <w:color w:val="000000"/>
                <w:szCs w:val="21"/>
              </w:rPr>
              <w:t>2</w:t>
            </w:r>
          </w:p>
        </w:tc>
        <w:tc>
          <w:tcPr>
            <w:tcW w:w="1845" w:type="dxa"/>
            <w:vMerge w:val="restart"/>
            <w:vAlign w:val="center"/>
          </w:tcPr>
          <w:p>
            <w:pPr>
              <w:snapToGrid w:val="0"/>
              <w:spacing w:line="300" w:lineRule="exact"/>
              <w:jc w:val="center"/>
              <w:rPr>
                <w:color w:val="000000"/>
                <w:szCs w:val="21"/>
              </w:rPr>
            </w:pPr>
            <w:r>
              <w:rPr>
                <w:color w:val="000000"/>
                <w:szCs w:val="21"/>
              </w:rPr>
              <w:t>拉伸性能</w:t>
            </w:r>
          </w:p>
        </w:tc>
        <w:tc>
          <w:tcPr>
            <w:tcW w:w="1815" w:type="dxa"/>
            <w:vAlign w:val="center"/>
          </w:tcPr>
          <w:p>
            <w:pPr>
              <w:snapToGrid w:val="0"/>
              <w:spacing w:line="300" w:lineRule="exact"/>
              <w:jc w:val="center"/>
              <w:rPr>
                <w:color w:val="000000"/>
                <w:szCs w:val="21"/>
              </w:rPr>
            </w:pPr>
            <w:r>
              <w:rPr>
                <w:color w:val="000000"/>
                <w:szCs w:val="21"/>
              </w:rPr>
              <w:t>拉力</w:t>
            </w:r>
          </w:p>
        </w:tc>
        <w:tc>
          <w:tcPr>
            <w:tcW w:w="2263" w:type="dxa"/>
            <w:vMerge w:val="restart"/>
            <w:vAlign w:val="center"/>
          </w:tcPr>
          <w:p>
            <w:pPr>
              <w:snapToGrid w:val="0"/>
              <w:spacing w:line="300" w:lineRule="exact"/>
              <w:jc w:val="center"/>
              <w:rPr>
                <w:color w:val="000000"/>
                <w:szCs w:val="21"/>
              </w:rPr>
            </w:pPr>
            <w:r>
              <w:rPr>
                <w:color w:val="000000"/>
                <w:szCs w:val="21"/>
              </w:rPr>
              <w:t>GB/T 23457—2017</w:t>
            </w:r>
          </w:p>
        </w:tc>
        <w:tc>
          <w:tcPr>
            <w:tcW w:w="2564" w:type="dxa"/>
            <w:vMerge w:val="restart"/>
            <w:vAlign w:val="center"/>
          </w:tcPr>
          <w:p>
            <w:pPr>
              <w:snapToGrid w:val="0"/>
              <w:spacing w:line="300" w:lineRule="exact"/>
              <w:jc w:val="center"/>
              <w:rPr>
                <w:color w:val="000000"/>
                <w:szCs w:val="21"/>
              </w:rPr>
            </w:pPr>
            <w:r>
              <w:rPr>
                <w:color w:val="000000"/>
                <w:szCs w:val="21"/>
              </w:rPr>
              <w:t>GB/T 23457—2017</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color w:val="000000"/>
                <w:szCs w:val="21"/>
              </w:rPr>
              <w:t>GB/T 328.9—2007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87"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1815" w:type="dxa"/>
            <w:vAlign w:val="center"/>
          </w:tcPr>
          <w:p>
            <w:pPr>
              <w:snapToGrid w:val="0"/>
              <w:spacing w:line="300" w:lineRule="exact"/>
              <w:jc w:val="center"/>
              <w:rPr>
                <w:color w:val="000000"/>
                <w:szCs w:val="21"/>
              </w:rPr>
            </w:pPr>
            <w:r>
              <w:rPr>
                <w:color w:val="000000"/>
                <w:szCs w:val="21"/>
              </w:rPr>
              <w:t>拉伸强度</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87"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1815" w:type="dxa"/>
            <w:vAlign w:val="center"/>
          </w:tcPr>
          <w:p>
            <w:pPr>
              <w:snapToGrid w:val="0"/>
              <w:spacing w:line="300" w:lineRule="exact"/>
              <w:jc w:val="center"/>
              <w:rPr>
                <w:color w:val="000000"/>
                <w:szCs w:val="21"/>
              </w:rPr>
            </w:pPr>
            <w:r>
              <w:rPr>
                <w:color w:val="000000"/>
                <w:szCs w:val="21"/>
              </w:rPr>
              <w:t>膜断裂伸长率</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87"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1815" w:type="dxa"/>
            <w:vAlign w:val="center"/>
          </w:tcPr>
          <w:p>
            <w:pPr>
              <w:snapToGrid w:val="0"/>
              <w:spacing w:line="300" w:lineRule="exact"/>
              <w:jc w:val="center"/>
              <w:rPr>
                <w:color w:val="000000"/>
                <w:szCs w:val="21"/>
              </w:rPr>
            </w:pPr>
            <w:r>
              <w:rPr>
                <w:color w:val="000000"/>
                <w:szCs w:val="21"/>
              </w:rPr>
              <w:t>最大拉力时伸长率</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87"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1815" w:type="dxa"/>
            <w:vAlign w:val="center"/>
          </w:tcPr>
          <w:p>
            <w:pPr>
              <w:snapToGrid w:val="0"/>
              <w:spacing w:line="300" w:lineRule="exact"/>
              <w:jc w:val="center"/>
              <w:rPr>
                <w:color w:val="000000"/>
                <w:szCs w:val="21"/>
              </w:rPr>
            </w:pPr>
            <w:r>
              <w:rPr>
                <w:color w:val="000000"/>
                <w:szCs w:val="21"/>
              </w:rPr>
              <w:t>拉伸时现象</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87" w:type="dxa"/>
            <w:vAlign w:val="center"/>
          </w:tcPr>
          <w:p>
            <w:pPr>
              <w:snapToGrid w:val="0"/>
              <w:spacing w:line="300" w:lineRule="exact"/>
              <w:jc w:val="center"/>
              <w:rPr>
                <w:color w:val="000000"/>
                <w:szCs w:val="21"/>
              </w:rPr>
            </w:pPr>
            <w:r>
              <w:rPr>
                <w:color w:val="000000"/>
                <w:szCs w:val="21"/>
              </w:rPr>
              <w:t>3</w:t>
            </w:r>
          </w:p>
        </w:tc>
        <w:tc>
          <w:tcPr>
            <w:tcW w:w="3660" w:type="dxa"/>
            <w:gridSpan w:val="2"/>
            <w:vAlign w:val="center"/>
          </w:tcPr>
          <w:p>
            <w:pPr>
              <w:snapToGrid w:val="0"/>
              <w:spacing w:line="300" w:lineRule="exact"/>
              <w:jc w:val="center"/>
              <w:rPr>
                <w:color w:val="000000"/>
                <w:szCs w:val="21"/>
              </w:rPr>
            </w:pPr>
            <w:r>
              <w:rPr>
                <w:color w:val="000000"/>
                <w:szCs w:val="21"/>
              </w:rPr>
              <w:t>钉杆撕裂强度</w:t>
            </w:r>
          </w:p>
        </w:tc>
        <w:tc>
          <w:tcPr>
            <w:tcW w:w="2263" w:type="dxa"/>
            <w:vAlign w:val="center"/>
          </w:tcPr>
          <w:p>
            <w:pPr>
              <w:snapToGrid w:val="0"/>
              <w:spacing w:line="300" w:lineRule="exact"/>
              <w:jc w:val="center"/>
              <w:rPr>
                <w:color w:val="000000"/>
                <w:szCs w:val="21"/>
              </w:rPr>
            </w:pPr>
            <w:r>
              <w:rPr>
                <w:color w:val="000000"/>
                <w:szCs w:val="21"/>
              </w:rPr>
              <w:t>GB/T 23457—2017</w:t>
            </w:r>
          </w:p>
        </w:tc>
        <w:tc>
          <w:tcPr>
            <w:tcW w:w="2564" w:type="dxa"/>
            <w:vAlign w:val="center"/>
          </w:tcPr>
          <w:p>
            <w:pPr>
              <w:snapToGrid w:val="0"/>
              <w:spacing w:line="300" w:lineRule="exact"/>
              <w:jc w:val="center"/>
              <w:rPr>
                <w:color w:val="000000"/>
                <w:szCs w:val="21"/>
              </w:rPr>
            </w:pPr>
            <w:r>
              <w:rPr>
                <w:color w:val="000000"/>
                <w:szCs w:val="21"/>
              </w:rPr>
              <w:t>GB/T 328.18—2007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687" w:type="dxa"/>
            <w:vAlign w:val="center"/>
          </w:tcPr>
          <w:p>
            <w:pPr>
              <w:snapToGrid w:val="0"/>
              <w:spacing w:line="300" w:lineRule="exact"/>
              <w:jc w:val="center"/>
              <w:rPr>
                <w:color w:val="000000"/>
                <w:szCs w:val="21"/>
              </w:rPr>
            </w:pPr>
            <w:r>
              <w:rPr>
                <w:color w:val="000000"/>
                <w:szCs w:val="21"/>
              </w:rPr>
              <w:t>4</w:t>
            </w:r>
          </w:p>
        </w:tc>
        <w:tc>
          <w:tcPr>
            <w:tcW w:w="3660" w:type="dxa"/>
            <w:gridSpan w:val="2"/>
            <w:vAlign w:val="center"/>
          </w:tcPr>
          <w:p>
            <w:pPr>
              <w:snapToGrid w:val="0"/>
              <w:spacing w:line="300" w:lineRule="exact"/>
              <w:jc w:val="center"/>
              <w:rPr>
                <w:color w:val="000000"/>
                <w:szCs w:val="21"/>
              </w:rPr>
            </w:pPr>
            <w:r>
              <w:rPr>
                <w:color w:val="000000"/>
                <w:szCs w:val="21"/>
              </w:rPr>
              <w:t>抗冲击性能</w:t>
            </w:r>
          </w:p>
        </w:tc>
        <w:tc>
          <w:tcPr>
            <w:tcW w:w="2263" w:type="dxa"/>
            <w:vAlign w:val="center"/>
          </w:tcPr>
          <w:p>
            <w:pPr>
              <w:snapToGrid w:val="0"/>
              <w:spacing w:line="300" w:lineRule="exact"/>
              <w:jc w:val="center"/>
              <w:rPr>
                <w:color w:val="000000"/>
                <w:szCs w:val="21"/>
              </w:rPr>
            </w:pPr>
            <w:r>
              <w:rPr>
                <w:color w:val="000000"/>
                <w:szCs w:val="21"/>
              </w:rPr>
              <w:t>GB/T 23457—2017</w:t>
            </w:r>
          </w:p>
        </w:tc>
        <w:tc>
          <w:tcPr>
            <w:tcW w:w="2564" w:type="dxa"/>
            <w:vAlign w:val="center"/>
          </w:tcPr>
          <w:p>
            <w:pPr>
              <w:snapToGrid w:val="0"/>
              <w:spacing w:line="300" w:lineRule="exact"/>
              <w:jc w:val="center"/>
              <w:rPr>
                <w:color w:val="000000"/>
                <w:szCs w:val="21"/>
              </w:rPr>
            </w:pPr>
            <w:r>
              <w:rPr>
                <w:color w:val="000000"/>
                <w:szCs w:val="21"/>
              </w:rPr>
              <w:t>GB/T 23457—2017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87" w:type="dxa"/>
            <w:vAlign w:val="center"/>
          </w:tcPr>
          <w:p>
            <w:pPr>
              <w:snapToGrid w:val="0"/>
              <w:spacing w:line="300" w:lineRule="exact"/>
              <w:jc w:val="center"/>
              <w:rPr>
                <w:color w:val="000000"/>
                <w:szCs w:val="21"/>
              </w:rPr>
            </w:pPr>
            <w:r>
              <w:rPr>
                <w:color w:val="000000"/>
                <w:szCs w:val="21"/>
              </w:rPr>
              <w:t>5</w:t>
            </w:r>
          </w:p>
        </w:tc>
        <w:tc>
          <w:tcPr>
            <w:tcW w:w="3660" w:type="dxa"/>
            <w:gridSpan w:val="2"/>
            <w:vAlign w:val="center"/>
          </w:tcPr>
          <w:p>
            <w:pPr>
              <w:snapToGrid w:val="0"/>
              <w:spacing w:line="300" w:lineRule="exact"/>
              <w:jc w:val="center"/>
              <w:rPr>
                <w:color w:val="000000"/>
                <w:szCs w:val="21"/>
              </w:rPr>
            </w:pPr>
            <w:r>
              <w:rPr>
                <w:color w:val="000000"/>
                <w:szCs w:val="21"/>
              </w:rPr>
              <w:t>耐热性</w:t>
            </w:r>
          </w:p>
        </w:tc>
        <w:tc>
          <w:tcPr>
            <w:tcW w:w="2263" w:type="dxa"/>
            <w:vAlign w:val="center"/>
          </w:tcPr>
          <w:p>
            <w:pPr>
              <w:snapToGrid w:val="0"/>
              <w:spacing w:line="300" w:lineRule="exact"/>
              <w:jc w:val="center"/>
              <w:rPr>
                <w:color w:val="000000"/>
                <w:szCs w:val="21"/>
              </w:rPr>
            </w:pPr>
            <w:r>
              <w:rPr>
                <w:color w:val="000000"/>
                <w:szCs w:val="21"/>
              </w:rPr>
              <w:t>GB/T 23457—2017</w:t>
            </w:r>
          </w:p>
        </w:tc>
        <w:tc>
          <w:tcPr>
            <w:tcW w:w="2564" w:type="dxa"/>
            <w:vAlign w:val="center"/>
          </w:tcPr>
          <w:p>
            <w:pPr>
              <w:snapToGrid w:val="0"/>
              <w:spacing w:line="300" w:lineRule="exact"/>
              <w:jc w:val="center"/>
              <w:rPr>
                <w:color w:val="000000"/>
                <w:szCs w:val="21"/>
              </w:rPr>
            </w:pPr>
            <w:r>
              <w:rPr>
                <w:color w:val="000000"/>
                <w:szCs w:val="21"/>
              </w:rPr>
              <w:t>GB/T 23457—2017</w:t>
            </w:r>
          </w:p>
          <w:p>
            <w:pPr>
              <w:snapToGrid w:val="0"/>
              <w:spacing w:line="300" w:lineRule="exact"/>
              <w:jc w:val="center"/>
              <w:rPr>
                <w:color w:val="000000"/>
                <w:szCs w:val="21"/>
              </w:rPr>
            </w:pPr>
            <w:r>
              <w:rPr>
                <w:color w:val="000000"/>
                <w:szCs w:val="21"/>
              </w:rPr>
              <w:t>GB/T 328.11—2007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87" w:type="dxa"/>
            <w:vAlign w:val="center"/>
          </w:tcPr>
          <w:p>
            <w:pPr>
              <w:snapToGrid w:val="0"/>
              <w:spacing w:line="300" w:lineRule="exact"/>
              <w:jc w:val="center"/>
              <w:rPr>
                <w:color w:val="000000"/>
                <w:szCs w:val="21"/>
              </w:rPr>
            </w:pPr>
            <w:r>
              <w:rPr>
                <w:color w:val="000000"/>
                <w:szCs w:val="21"/>
              </w:rPr>
              <w:t>6</w:t>
            </w:r>
          </w:p>
        </w:tc>
        <w:tc>
          <w:tcPr>
            <w:tcW w:w="3660" w:type="dxa"/>
            <w:gridSpan w:val="2"/>
            <w:vAlign w:val="center"/>
          </w:tcPr>
          <w:p>
            <w:pPr>
              <w:snapToGrid w:val="0"/>
              <w:spacing w:line="300" w:lineRule="exact"/>
              <w:jc w:val="center"/>
              <w:rPr>
                <w:color w:val="000000"/>
                <w:szCs w:val="21"/>
              </w:rPr>
            </w:pPr>
            <w:r>
              <w:rPr>
                <w:color w:val="000000"/>
                <w:szCs w:val="21"/>
              </w:rPr>
              <w:t>低温弯折性</w:t>
            </w:r>
          </w:p>
        </w:tc>
        <w:tc>
          <w:tcPr>
            <w:tcW w:w="2263" w:type="dxa"/>
            <w:vAlign w:val="center"/>
          </w:tcPr>
          <w:p>
            <w:pPr>
              <w:snapToGrid w:val="0"/>
              <w:spacing w:line="300" w:lineRule="exact"/>
              <w:jc w:val="center"/>
              <w:rPr>
                <w:color w:val="000000"/>
                <w:szCs w:val="21"/>
              </w:rPr>
            </w:pPr>
            <w:r>
              <w:rPr>
                <w:color w:val="000000"/>
                <w:szCs w:val="21"/>
              </w:rPr>
              <w:t>GB/T 23457—2017</w:t>
            </w:r>
          </w:p>
        </w:tc>
        <w:tc>
          <w:tcPr>
            <w:tcW w:w="2564" w:type="dxa"/>
            <w:vAlign w:val="center"/>
          </w:tcPr>
          <w:p>
            <w:pPr>
              <w:snapToGrid w:val="0"/>
              <w:spacing w:line="300" w:lineRule="exact"/>
              <w:jc w:val="center"/>
              <w:rPr>
                <w:color w:val="000000"/>
                <w:szCs w:val="21"/>
              </w:rPr>
            </w:pPr>
            <w:r>
              <w:rPr>
                <w:color w:val="000000"/>
                <w:szCs w:val="21"/>
              </w:rPr>
              <w:t>GB/T 23457—2017</w:t>
            </w:r>
          </w:p>
          <w:p>
            <w:pPr>
              <w:snapToGrid w:val="0"/>
              <w:spacing w:line="300" w:lineRule="exact"/>
              <w:jc w:val="center"/>
              <w:rPr>
                <w:color w:val="000000"/>
                <w:szCs w:val="21"/>
              </w:rPr>
            </w:pPr>
            <w:r>
              <w:rPr>
                <w:color w:val="000000"/>
                <w:szCs w:val="21"/>
              </w:rPr>
              <w:t>GB/T 328.15—2007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87" w:type="dxa"/>
            <w:vAlign w:val="center"/>
          </w:tcPr>
          <w:p>
            <w:pPr>
              <w:snapToGrid w:val="0"/>
              <w:spacing w:line="300" w:lineRule="exact"/>
              <w:jc w:val="center"/>
              <w:rPr>
                <w:color w:val="000000"/>
                <w:szCs w:val="21"/>
              </w:rPr>
            </w:pPr>
            <w:r>
              <w:rPr>
                <w:color w:val="000000"/>
                <w:szCs w:val="21"/>
              </w:rPr>
              <w:t>7</w:t>
            </w:r>
          </w:p>
        </w:tc>
        <w:tc>
          <w:tcPr>
            <w:tcW w:w="3660" w:type="dxa"/>
            <w:gridSpan w:val="2"/>
            <w:vAlign w:val="center"/>
          </w:tcPr>
          <w:p>
            <w:pPr>
              <w:snapToGrid w:val="0"/>
              <w:spacing w:line="300" w:lineRule="exact"/>
              <w:jc w:val="center"/>
              <w:rPr>
                <w:color w:val="000000"/>
                <w:szCs w:val="21"/>
              </w:rPr>
            </w:pPr>
            <w:r>
              <w:rPr>
                <w:color w:val="000000"/>
                <w:szCs w:val="21"/>
              </w:rPr>
              <w:t>低温柔性</w:t>
            </w:r>
          </w:p>
        </w:tc>
        <w:tc>
          <w:tcPr>
            <w:tcW w:w="2263" w:type="dxa"/>
            <w:vAlign w:val="center"/>
          </w:tcPr>
          <w:p>
            <w:pPr>
              <w:snapToGrid w:val="0"/>
              <w:spacing w:line="300" w:lineRule="exact"/>
              <w:jc w:val="center"/>
              <w:rPr>
                <w:color w:val="000000"/>
                <w:szCs w:val="21"/>
              </w:rPr>
            </w:pPr>
            <w:r>
              <w:rPr>
                <w:color w:val="000000"/>
                <w:szCs w:val="21"/>
              </w:rPr>
              <w:t>GB/T 23457—2017</w:t>
            </w:r>
          </w:p>
        </w:tc>
        <w:tc>
          <w:tcPr>
            <w:tcW w:w="2564" w:type="dxa"/>
            <w:vAlign w:val="center"/>
          </w:tcPr>
          <w:p>
            <w:pPr>
              <w:snapToGrid w:val="0"/>
              <w:spacing w:line="300" w:lineRule="exact"/>
              <w:jc w:val="center"/>
              <w:rPr>
                <w:color w:val="000000"/>
                <w:szCs w:val="21"/>
              </w:rPr>
            </w:pPr>
            <w:r>
              <w:rPr>
                <w:color w:val="000000"/>
                <w:szCs w:val="21"/>
              </w:rPr>
              <w:t>GB/T 23457—2017</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687" w:type="dxa"/>
            <w:vAlign w:val="center"/>
          </w:tcPr>
          <w:p>
            <w:pPr>
              <w:snapToGrid w:val="0"/>
              <w:spacing w:line="300" w:lineRule="exact"/>
              <w:jc w:val="center"/>
              <w:rPr>
                <w:color w:val="000000"/>
                <w:szCs w:val="21"/>
              </w:rPr>
            </w:pPr>
            <w:r>
              <w:rPr>
                <w:color w:val="000000"/>
                <w:szCs w:val="21"/>
              </w:rPr>
              <w:t>8</w:t>
            </w:r>
          </w:p>
        </w:tc>
        <w:tc>
          <w:tcPr>
            <w:tcW w:w="3660" w:type="dxa"/>
            <w:gridSpan w:val="2"/>
            <w:vAlign w:val="center"/>
          </w:tcPr>
          <w:p>
            <w:pPr>
              <w:snapToGrid w:val="0"/>
              <w:spacing w:line="300" w:lineRule="exact"/>
              <w:jc w:val="center"/>
              <w:rPr>
                <w:color w:val="000000"/>
                <w:szCs w:val="21"/>
              </w:rPr>
            </w:pPr>
            <w:r>
              <w:rPr>
                <w:color w:val="000000"/>
                <w:szCs w:val="21"/>
              </w:rPr>
              <w:t>渗油性</w:t>
            </w:r>
          </w:p>
        </w:tc>
        <w:tc>
          <w:tcPr>
            <w:tcW w:w="2263" w:type="dxa"/>
            <w:vAlign w:val="center"/>
          </w:tcPr>
          <w:p>
            <w:pPr>
              <w:snapToGrid w:val="0"/>
              <w:spacing w:line="300" w:lineRule="exact"/>
              <w:jc w:val="center"/>
              <w:rPr>
                <w:color w:val="000000"/>
                <w:szCs w:val="21"/>
              </w:rPr>
            </w:pPr>
            <w:r>
              <w:rPr>
                <w:color w:val="000000"/>
                <w:szCs w:val="21"/>
              </w:rPr>
              <w:t>GB/T 23457—2017</w:t>
            </w:r>
          </w:p>
        </w:tc>
        <w:tc>
          <w:tcPr>
            <w:tcW w:w="2564" w:type="dxa"/>
            <w:vAlign w:val="center"/>
          </w:tcPr>
          <w:p>
            <w:pPr>
              <w:snapToGrid w:val="0"/>
              <w:spacing w:line="300" w:lineRule="exact"/>
              <w:jc w:val="center"/>
              <w:rPr>
                <w:color w:val="000000"/>
                <w:szCs w:val="21"/>
              </w:rPr>
            </w:pPr>
            <w:r>
              <w:rPr>
                <w:color w:val="000000"/>
                <w:szCs w:val="21"/>
              </w:rPr>
              <w:t>GB/T 23457—2017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87" w:type="dxa"/>
            <w:vAlign w:val="center"/>
          </w:tcPr>
          <w:p>
            <w:pPr>
              <w:snapToGrid w:val="0"/>
              <w:spacing w:line="300" w:lineRule="exact"/>
              <w:jc w:val="center"/>
              <w:rPr>
                <w:color w:val="000000"/>
                <w:szCs w:val="21"/>
              </w:rPr>
            </w:pPr>
            <w:r>
              <w:rPr>
                <w:color w:val="000000"/>
                <w:szCs w:val="21"/>
              </w:rPr>
              <w:t>9</w:t>
            </w:r>
          </w:p>
        </w:tc>
        <w:tc>
          <w:tcPr>
            <w:tcW w:w="3660" w:type="dxa"/>
            <w:gridSpan w:val="2"/>
            <w:vAlign w:val="center"/>
          </w:tcPr>
          <w:p>
            <w:pPr>
              <w:snapToGrid w:val="0"/>
              <w:spacing w:line="300" w:lineRule="exact"/>
              <w:jc w:val="center"/>
              <w:rPr>
                <w:color w:val="000000"/>
                <w:szCs w:val="21"/>
              </w:rPr>
            </w:pPr>
            <w:r>
              <w:rPr>
                <w:color w:val="000000"/>
                <w:szCs w:val="21"/>
              </w:rPr>
              <w:t>不透水性</w:t>
            </w:r>
          </w:p>
        </w:tc>
        <w:tc>
          <w:tcPr>
            <w:tcW w:w="2263" w:type="dxa"/>
            <w:vAlign w:val="center"/>
          </w:tcPr>
          <w:p>
            <w:pPr>
              <w:snapToGrid w:val="0"/>
              <w:spacing w:line="300" w:lineRule="exact"/>
              <w:jc w:val="center"/>
              <w:rPr>
                <w:color w:val="000000"/>
                <w:szCs w:val="21"/>
              </w:rPr>
            </w:pPr>
            <w:r>
              <w:rPr>
                <w:color w:val="000000"/>
                <w:szCs w:val="21"/>
              </w:rPr>
              <w:t>GB/T 23457—2017</w:t>
            </w:r>
          </w:p>
        </w:tc>
        <w:tc>
          <w:tcPr>
            <w:tcW w:w="2564" w:type="dxa"/>
            <w:vAlign w:val="center"/>
          </w:tcPr>
          <w:p>
            <w:pPr>
              <w:snapToGrid w:val="0"/>
              <w:spacing w:line="300" w:lineRule="exact"/>
              <w:jc w:val="center"/>
              <w:rPr>
                <w:color w:val="000000"/>
                <w:szCs w:val="21"/>
              </w:rPr>
            </w:pPr>
            <w:r>
              <w:rPr>
                <w:color w:val="000000"/>
                <w:szCs w:val="21"/>
              </w:rPr>
              <w:t>GB/T 23457—2017</w:t>
            </w:r>
          </w:p>
          <w:p>
            <w:pPr>
              <w:snapToGrid w:val="0"/>
              <w:spacing w:line="300" w:lineRule="exact"/>
              <w:jc w:val="center"/>
              <w:rPr>
                <w:color w:val="000000"/>
                <w:szCs w:val="21"/>
              </w:rPr>
            </w:pPr>
            <w:r>
              <w:rPr>
                <w:color w:val="000000"/>
                <w:szCs w:val="21"/>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87" w:type="dxa"/>
            <w:vMerge w:val="restart"/>
            <w:vAlign w:val="center"/>
          </w:tcPr>
          <w:p>
            <w:pPr>
              <w:snapToGrid w:val="0"/>
              <w:spacing w:line="300" w:lineRule="exact"/>
              <w:jc w:val="center"/>
              <w:rPr>
                <w:color w:val="000000"/>
                <w:szCs w:val="21"/>
              </w:rPr>
            </w:pPr>
            <w:r>
              <w:rPr>
                <w:color w:val="000000"/>
                <w:szCs w:val="21"/>
              </w:rPr>
              <w:t>10</w:t>
            </w:r>
          </w:p>
        </w:tc>
        <w:tc>
          <w:tcPr>
            <w:tcW w:w="1845" w:type="dxa"/>
            <w:vMerge w:val="restart"/>
            <w:vAlign w:val="center"/>
          </w:tcPr>
          <w:p>
            <w:pPr>
              <w:snapToGrid w:val="0"/>
              <w:spacing w:line="300" w:lineRule="exact"/>
              <w:jc w:val="center"/>
              <w:rPr>
                <w:color w:val="000000"/>
                <w:szCs w:val="21"/>
              </w:rPr>
            </w:pPr>
            <w:r>
              <w:rPr>
                <w:color w:val="000000"/>
                <w:szCs w:val="21"/>
              </w:rPr>
              <w:t>与后浇混凝土剥离强度</w:t>
            </w:r>
          </w:p>
        </w:tc>
        <w:tc>
          <w:tcPr>
            <w:tcW w:w="1815" w:type="dxa"/>
            <w:vAlign w:val="center"/>
          </w:tcPr>
          <w:p>
            <w:pPr>
              <w:snapToGrid w:val="0"/>
              <w:spacing w:line="300" w:lineRule="exact"/>
              <w:jc w:val="center"/>
              <w:rPr>
                <w:color w:val="000000"/>
                <w:szCs w:val="21"/>
              </w:rPr>
            </w:pPr>
            <w:r>
              <w:rPr>
                <w:color w:val="000000"/>
                <w:szCs w:val="21"/>
              </w:rPr>
              <w:t>无处理</w:t>
            </w:r>
          </w:p>
        </w:tc>
        <w:tc>
          <w:tcPr>
            <w:tcW w:w="2263" w:type="dxa"/>
            <w:vMerge w:val="restart"/>
            <w:vAlign w:val="center"/>
          </w:tcPr>
          <w:p>
            <w:pPr>
              <w:snapToGrid w:val="0"/>
              <w:spacing w:line="300" w:lineRule="exact"/>
              <w:jc w:val="center"/>
              <w:rPr>
                <w:color w:val="000000"/>
                <w:szCs w:val="21"/>
              </w:rPr>
            </w:pPr>
            <w:r>
              <w:rPr>
                <w:color w:val="000000"/>
                <w:szCs w:val="21"/>
              </w:rPr>
              <w:t>GB/T 23457—2017</w:t>
            </w:r>
          </w:p>
        </w:tc>
        <w:tc>
          <w:tcPr>
            <w:tcW w:w="2564" w:type="dxa"/>
            <w:vMerge w:val="restart"/>
            <w:vAlign w:val="center"/>
          </w:tcPr>
          <w:p>
            <w:pPr>
              <w:snapToGrid w:val="0"/>
              <w:spacing w:line="300" w:lineRule="exact"/>
              <w:jc w:val="center"/>
              <w:rPr>
                <w:color w:val="000000"/>
                <w:szCs w:val="21"/>
              </w:rPr>
            </w:pPr>
            <w:r>
              <w:rPr>
                <w:color w:val="000000"/>
                <w:szCs w:val="21"/>
              </w:rPr>
              <w:t>GB/T 23457—2017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87"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1815" w:type="dxa"/>
            <w:vAlign w:val="center"/>
          </w:tcPr>
          <w:p>
            <w:pPr>
              <w:snapToGrid w:val="0"/>
              <w:spacing w:line="300" w:lineRule="exact"/>
              <w:jc w:val="center"/>
              <w:rPr>
                <w:color w:val="000000"/>
                <w:szCs w:val="21"/>
              </w:rPr>
            </w:pPr>
            <w:r>
              <w:rPr>
                <w:color w:val="000000"/>
                <w:szCs w:val="21"/>
              </w:rPr>
              <w:t>浸水处理</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87"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1815" w:type="dxa"/>
            <w:vAlign w:val="center"/>
          </w:tcPr>
          <w:p>
            <w:pPr>
              <w:snapToGrid w:val="0"/>
              <w:spacing w:line="300" w:lineRule="exact"/>
              <w:jc w:val="center"/>
              <w:rPr>
                <w:color w:val="000000"/>
                <w:szCs w:val="21"/>
              </w:rPr>
            </w:pPr>
            <w:r>
              <w:rPr>
                <w:color w:val="000000"/>
                <w:szCs w:val="21"/>
              </w:rPr>
              <w:t>泥沙污染表面</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87"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1815" w:type="dxa"/>
            <w:vAlign w:val="center"/>
          </w:tcPr>
          <w:p>
            <w:pPr>
              <w:snapToGrid w:val="0"/>
              <w:spacing w:line="300" w:lineRule="exact"/>
              <w:jc w:val="center"/>
              <w:rPr>
                <w:color w:val="000000"/>
                <w:szCs w:val="21"/>
              </w:rPr>
            </w:pPr>
            <w:r>
              <w:rPr>
                <w:color w:val="000000"/>
                <w:szCs w:val="21"/>
              </w:rPr>
              <w:t>热处理</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87" w:type="dxa"/>
            <w:vMerge w:val="restart"/>
            <w:vAlign w:val="center"/>
          </w:tcPr>
          <w:p>
            <w:pPr>
              <w:snapToGrid w:val="0"/>
              <w:spacing w:line="300" w:lineRule="exact"/>
              <w:jc w:val="center"/>
              <w:rPr>
                <w:color w:val="000000"/>
                <w:szCs w:val="21"/>
              </w:rPr>
            </w:pPr>
            <w:r>
              <w:rPr>
                <w:color w:val="000000"/>
                <w:szCs w:val="21"/>
              </w:rPr>
              <w:t>11</w:t>
            </w:r>
          </w:p>
        </w:tc>
        <w:tc>
          <w:tcPr>
            <w:tcW w:w="1845" w:type="dxa"/>
            <w:vMerge w:val="restart"/>
            <w:vAlign w:val="center"/>
          </w:tcPr>
          <w:p>
            <w:pPr>
              <w:snapToGrid w:val="0"/>
              <w:spacing w:line="300" w:lineRule="exact"/>
              <w:jc w:val="center"/>
              <w:rPr>
                <w:color w:val="000000"/>
                <w:szCs w:val="21"/>
              </w:rPr>
            </w:pPr>
            <w:r>
              <w:rPr>
                <w:color w:val="000000"/>
                <w:szCs w:val="21"/>
              </w:rPr>
              <w:t>热老化</w:t>
            </w:r>
          </w:p>
        </w:tc>
        <w:tc>
          <w:tcPr>
            <w:tcW w:w="1815" w:type="dxa"/>
            <w:vAlign w:val="center"/>
          </w:tcPr>
          <w:p>
            <w:pPr>
              <w:snapToGrid w:val="0"/>
              <w:spacing w:line="300" w:lineRule="exact"/>
              <w:jc w:val="center"/>
              <w:rPr>
                <w:color w:val="000000"/>
                <w:szCs w:val="21"/>
              </w:rPr>
            </w:pPr>
            <w:r>
              <w:rPr>
                <w:color w:val="000000"/>
                <w:szCs w:val="21"/>
              </w:rPr>
              <w:t>拉力保持率</w:t>
            </w:r>
          </w:p>
        </w:tc>
        <w:tc>
          <w:tcPr>
            <w:tcW w:w="2263" w:type="dxa"/>
            <w:vMerge w:val="restart"/>
            <w:vAlign w:val="center"/>
          </w:tcPr>
          <w:p>
            <w:pPr>
              <w:snapToGrid w:val="0"/>
              <w:spacing w:line="300" w:lineRule="exact"/>
              <w:jc w:val="center"/>
              <w:rPr>
                <w:color w:val="000000"/>
                <w:szCs w:val="21"/>
              </w:rPr>
            </w:pPr>
            <w:r>
              <w:rPr>
                <w:color w:val="000000"/>
                <w:szCs w:val="21"/>
              </w:rPr>
              <w:t>GB/T 23457—2017</w:t>
            </w:r>
          </w:p>
        </w:tc>
        <w:tc>
          <w:tcPr>
            <w:tcW w:w="2564" w:type="dxa"/>
            <w:vMerge w:val="restart"/>
            <w:vAlign w:val="center"/>
          </w:tcPr>
          <w:p>
            <w:pPr>
              <w:snapToGrid w:val="0"/>
              <w:spacing w:line="300" w:lineRule="exact"/>
              <w:jc w:val="center"/>
              <w:rPr>
                <w:color w:val="000000"/>
                <w:szCs w:val="21"/>
              </w:rPr>
            </w:pPr>
            <w:r>
              <w:rPr>
                <w:color w:val="000000"/>
                <w:szCs w:val="21"/>
              </w:rPr>
              <w:t>GB/T 23457—2017</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color w:val="000000"/>
                <w:szCs w:val="21"/>
              </w:rPr>
              <w:t>GB/T 328.9—2007</w:t>
            </w:r>
          </w:p>
          <w:p>
            <w:pPr>
              <w:snapToGrid w:val="0"/>
              <w:spacing w:line="300" w:lineRule="exact"/>
              <w:jc w:val="center"/>
              <w:rPr>
                <w:color w:val="000000"/>
                <w:szCs w:val="21"/>
              </w:rPr>
            </w:pPr>
            <w:r>
              <w:rPr>
                <w:color w:val="000000"/>
                <w:szCs w:val="21"/>
              </w:rPr>
              <w:t>GB/T 328.14—2007</w:t>
            </w:r>
          </w:p>
          <w:p>
            <w:pPr>
              <w:snapToGrid w:val="0"/>
              <w:spacing w:line="300" w:lineRule="exact"/>
              <w:jc w:val="center"/>
              <w:rPr>
                <w:color w:val="000000"/>
                <w:szCs w:val="21"/>
              </w:rPr>
            </w:pPr>
            <w:r>
              <w:rPr>
                <w:color w:val="000000"/>
                <w:szCs w:val="21"/>
              </w:rPr>
              <w:t>GB/T 328.15—2007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87"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1815" w:type="dxa"/>
            <w:vAlign w:val="center"/>
          </w:tcPr>
          <w:p>
            <w:pPr>
              <w:snapToGrid w:val="0"/>
              <w:spacing w:line="300" w:lineRule="exact"/>
              <w:jc w:val="center"/>
              <w:rPr>
                <w:color w:val="000000"/>
                <w:szCs w:val="21"/>
              </w:rPr>
            </w:pPr>
            <w:r>
              <w:rPr>
                <w:color w:val="000000"/>
                <w:szCs w:val="21"/>
              </w:rPr>
              <w:t>伸长率保持率</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87"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1815" w:type="dxa"/>
            <w:vAlign w:val="center"/>
          </w:tcPr>
          <w:p>
            <w:pPr>
              <w:snapToGrid w:val="0"/>
              <w:spacing w:line="300" w:lineRule="exact"/>
              <w:jc w:val="center"/>
              <w:rPr>
                <w:color w:val="000000"/>
                <w:szCs w:val="21"/>
              </w:rPr>
            </w:pPr>
            <w:r>
              <w:rPr>
                <w:color w:val="000000"/>
                <w:szCs w:val="21"/>
              </w:rPr>
              <w:t>低温弯折性</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87"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1815" w:type="dxa"/>
            <w:vAlign w:val="center"/>
          </w:tcPr>
          <w:p>
            <w:pPr>
              <w:snapToGrid w:val="0"/>
              <w:spacing w:line="300" w:lineRule="exact"/>
              <w:jc w:val="center"/>
              <w:rPr>
                <w:color w:val="000000"/>
                <w:szCs w:val="21"/>
              </w:rPr>
            </w:pPr>
            <w:r>
              <w:rPr>
                <w:color w:val="000000"/>
                <w:szCs w:val="21"/>
              </w:rPr>
              <w:t>低温柔性</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687" w:type="dxa"/>
            <w:vAlign w:val="center"/>
          </w:tcPr>
          <w:p>
            <w:pPr>
              <w:snapToGrid w:val="0"/>
              <w:spacing w:line="300" w:lineRule="exact"/>
              <w:jc w:val="center"/>
              <w:rPr>
                <w:color w:val="000000"/>
                <w:szCs w:val="21"/>
              </w:rPr>
            </w:pPr>
            <w:r>
              <w:rPr>
                <w:color w:val="000000"/>
                <w:szCs w:val="21"/>
              </w:rPr>
              <w:t>12</w:t>
            </w:r>
          </w:p>
        </w:tc>
        <w:tc>
          <w:tcPr>
            <w:tcW w:w="3660" w:type="dxa"/>
            <w:gridSpan w:val="2"/>
            <w:vAlign w:val="center"/>
          </w:tcPr>
          <w:p>
            <w:pPr>
              <w:snapToGrid w:val="0"/>
              <w:spacing w:line="300" w:lineRule="exact"/>
              <w:jc w:val="center"/>
              <w:rPr>
                <w:color w:val="000000"/>
                <w:szCs w:val="21"/>
              </w:rPr>
            </w:pPr>
            <w:r>
              <w:rPr>
                <w:color w:val="000000"/>
                <w:szCs w:val="21"/>
              </w:rPr>
              <w:t>尺寸变化率</w:t>
            </w:r>
          </w:p>
        </w:tc>
        <w:tc>
          <w:tcPr>
            <w:tcW w:w="2263" w:type="dxa"/>
            <w:vAlign w:val="center"/>
          </w:tcPr>
          <w:p>
            <w:pPr>
              <w:snapToGrid w:val="0"/>
              <w:spacing w:line="300" w:lineRule="exact"/>
              <w:jc w:val="center"/>
              <w:rPr>
                <w:color w:val="000000"/>
                <w:szCs w:val="21"/>
              </w:rPr>
            </w:pPr>
            <w:r>
              <w:rPr>
                <w:color w:val="000000"/>
                <w:szCs w:val="21"/>
              </w:rPr>
              <w:t>GB/T 23457—2017</w:t>
            </w:r>
          </w:p>
        </w:tc>
        <w:tc>
          <w:tcPr>
            <w:tcW w:w="2564" w:type="dxa"/>
            <w:vAlign w:val="center"/>
          </w:tcPr>
          <w:p>
            <w:pPr>
              <w:snapToGrid w:val="0"/>
              <w:spacing w:line="300" w:lineRule="exact"/>
              <w:jc w:val="center"/>
              <w:rPr>
                <w:color w:val="000000"/>
                <w:szCs w:val="21"/>
              </w:rPr>
            </w:pPr>
            <w:r>
              <w:rPr>
                <w:color w:val="000000"/>
                <w:szCs w:val="21"/>
              </w:rPr>
              <w:t>GB/T 23457—2017</w:t>
            </w:r>
          </w:p>
        </w:tc>
      </w:tr>
    </w:tbl>
    <w:p>
      <w:pPr>
        <w:snapToGrid w:val="0"/>
        <w:jc w:val="center"/>
        <w:rPr>
          <w:szCs w:val="21"/>
        </w:rPr>
      </w:pPr>
    </w:p>
    <w:p>
      <w:pPr>
        <w:snapToGrid w:val="0"/>
        <w:spacing w:line="440" w:lineRule="exact"/>
        <w:jc w:val="center"/>
        <w:rPr>
          <w:szCs w:val="21"/>
        </w:rPr>
      </w:pPr>
      <w:r>
        <w:rPr>
          <w:szCs w:val="21"/>
        </w:rPr>
        <w:t>表2</w:t>
      </w:r>
      <w:r>
        <w:rPr>
          <w:rFonts w:hint="eastAsia"/>
          <w:szCs w:val="21"/>
        </w:rPr>
        <w:t>-2</w:t>
      </w:r>
      <w:r>
        <w:rPr>
          <w:szCs w:val="21"/>
        </w:rPr>
        <w:t xml:space="preserve"> 预铺防水卷材</w:t>
      </w:r>
      <w:r>
        <w:rPr>
          <w:rFonts w:hint="eastAsia"/>
          <w:szCs w:val="21"/>
        </w:rPr>
        <w:t>（</w:t>
      </w:r>
      <w:r>
        <w:rPr>
          <w:color w:val="000000"/>
          <w:szCs w:val="21"/>
        </w:rPr>
        <w:t>GB/T 23457—20</w:t>
      </w:r>
      <w:r>
        <w:rPr>
          <w:rFonts w:hint="eastAsia"/>
          <w:color w:val="000000"/>
          <w:szCs w:val="21"/>
        </w:rPr>
        <w:t>25</w:t>
      </w:r>
      <w:r>
        <w:rPr>
          <w:rFonts w:hint="eastAsia"/>
          <w:szCs w:val="21"/>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845"/>
        <w:gridCol w:w="2040"/>
        <w:gridCol w:w="2032"/>
        <w:gridCol w:w="2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tblHeader/>
          <w:jc w:val="center"/>
        </w:trPr>
        <w:tc>
          <w:tcPr>
            <w:tcW w:w="693" w:type="dxa"/>
            <w:vAlign w:val="center"/>
          </w:tcPr>
          <w:p>
            <w:pPr>
              <w:snapToGrid w:val="0"/>
              <w:spacing w:line="300" w:lineRule="exact"/>
              <w:jc w:val="center"/>
              <w:rPr>
                <w:color w:val="000000"/>
                <w:szCs w:val="21"/>
              </w:rPr>
            </w:pPr>
            <w:r>
              <w:rPr>
                <w:color w:val="000000"/>
                <w:szCs w:val="21"/>
              </w:rPr>
              <w:t>序号</w:t>
            </w:r>
          </w:p>
        </w:tc>
        <w:tc>
          <w:tcPr>
            <w:tcW w:w="3885" w:type="dxa"/>
            <w:gridSpan w:val="2"/>
            <w:vAlign w:val="center"/>
          </w:tcPr>
          <w:p>
            <w:pPr>
              <w:snapToGrid w:val="0"/>
              <w:spacing w:line="300" w:lineRule="exact"/>
              <w:jc w:val="center"/>
              <w:rPr>
                <w:color w:val="000000"/>
                <w:szCs w:val="21"/>
              </w:rPr>
            </w:pPr>
            <w:r>
              <w:rPr>
                <w:color w:val="000000"/>
                <w:szCs w:val="21"/>
              </w:rPr>
              <w:t>检验项目</w:t>
            </w:r>
          </w:p>
        </w:tc>
        <w:tc>
          <w:tcPr>
            <w:tcW w:w="2032" w:type="dxa"/>
            <w:vAlign w:val="center"/>
          </w:tcPr>
          <w:p>
            <w:pPr>
              <w:snapToGrid w:val="0"/>
              <w:spacing w:line="300" w:lineRule="exact"/>
              <w:jc w:val="center"/>
              <w:rPr>
                <w:color w:val="000000"/>
                <w:szCs w:val="21"/>
              </w:rPr>
            </w:pPr>
            <w:r>
              <w:rPr>
                <w:rFonts w:hint="eastAsia"/>
                <w:color w:val="000000"/>
                <w:szCs w:val="21"/>
              </w:rPr>
              <w:t>检验依据</w:t>
            </w:r>
          </w:p>
        </w:tc>
        <w:tc>
          <w:tcPr>
            <w:tcW w:w="2564" w:type="dxa"/>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93" w:type="dxa"/>
            <w:vAlign w:val="center"/>
          </w:tcPr>
          <w:p>
            <w:pPr>
              <w:snapToGrid w:val="0"/>
              <w:spacing w:line="300" w:lineRule="exact"/>
              <w:jc w:val="center"/>
              <w:rPr>
                <w:color w:val="000000"/>
                <w:szCs w:val="21"/>
              </w:rPr>
            </w:pPr>
            <w:r>
              <w:rPr>
                <w:color w:val="000000"/>
                <w:szCs w:val="21"/>
              </w:rPr>
              <w:t>1</w:t>
            </w:r>
          </w:p>
        </w:tc>
        <w:tc>
          <w:tcPr>
            <w:tcW w:w="3885" w:type="dxa"/>
            <w:gridSpan w:val="2"/>
            <w:vAlign w:val="center"/>
          </w:tcPr>
          <w:p>
            <w:pPr>
              <w:snapToGrid w:val="0"/>
              <w:spacing w:line="300" w:lineRule="exact"/>
              <w:jc w:val="center"/>
              <w:rPr>
                <w:color w:val="000000"/>
                <w:szCs w:val="21"/>
              </w:rPr>
            </w:pPr>
            <w:r>
              <w:rPr>
                <w:color w:val="000000"/>
                <w:szCs w:val="21"/>
              </w:rPr>
              <w:t>可溶物含量</w:t>
            </w:r>
          </w:p>
        </w:tc>
        <w:tc>
          <w:tcPr>
            <w:tcW w:w="2032"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color w:val="000000"/>
                <w:szCs w:val="21"/>
              </w:rPr>
              <w:t>GB/T 328.26—2007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693" w:type="dxa"/>
            <w:vMerge w:val="restart"/>
            <w:vAlign w:val="center"/>
          </w:tcPr>
          <w:p>
            <w:pPr>
              <w:snapToGrid w:val="0"/>
              <w:spacing w:line="300" w:lineRule="exact"/>
              <w:jc w:val="center"/>
              <w:rPr>
                <w:color w:val="000000"/>
                <w:szCs w:val="21"/>
              </w:rPr>
            </w:pPr>
            <w:r>
              <w:rPr>
                <w:color w:val="000000"/>
                <w:szCs w:val="21"/>
              </w:rPr>
              <w:t>2</w:t>
            </w:r>
          </w:p>
        </w:tc>
        <w:tc>
          <w:tcPr>
            <w:tcW w:w="1845" w:type="dxa"/>
            <w:vMerge w:val="restart"/>
            <w:vAlign w:val="center"/>
          </w:tcPr>
          <w:p>
            <w:pPr>
              <w:snapToGrid w:val="0"/>
              <w:spacing w:line="300" w:lineRule="exact"/>
              <w:jc w:val="center"/>
              <w:rPr>
                <w:color w:val="000000"/>
                <w:szCs w:val="21"/>
              </w:rPr>
            </w:pPr>
            <w:r>
              <w:rPr>
                <w:color w:val="000000"/>
                <w:szCs w:val="21"/>
              </w:rPr>
              <w:t>拉伸性能</w:t>
            </w:r>
          </w:p>
        </w:tc>
        <w:tc>
          <w:tcPr>
            <w:tcW w:w="2040" w:type="dxa"/>
            <w:vAlign w:val="center"/>
          </w:tcPr>
          <w:p>
            <w:pPr>
              <w:snapToGrid w:val="0"/>
              <w:spacing w:line="300" w:lineRule="exact"/>
              <w:jc w:val="center"/>
              <w:rPr>
                <w:color w:val="000000"/>
                <w:szCs w:val="21"/>
              </w:rPr>
            </w:pPr>
            <w:r>
              <w:rPr>
                <w:color w:val="000000"/>
                <w:szCs w:val="21"/>
              </w:rPr>
              <w:t>拉力</w:t>
            </w:r>
          </w:p>
        </w:tc>
        <w:tc>
          <w:tcPr>
            <w:tcW w:w="2032" w:type="dxa"/>
            <w:vMerge w:val="restar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Merge w:val="restar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rFonts w:hint="eastAsia"/>
                <w:color w:val="000000"/>
                <w:szCs w:val="21"/>
              </w:rPr>
              <w:t>GB/T 528-2009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693"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2040" w:type="dxa"/>
            <w:vAlign w:val="center"/>
          </w:tcPr>
          <w:p>
            <w:pPr>
              <w:snapToGrid w:val="0"/>
              <w:spacing w:line="300" w:lineRule="exact"/>
              <w:jc w:val="center"/>
              <w:rPr>
                <w:color w:val="000000"/>
                <w:szCs w:val="21"/>
              </w:rPr>
            </w:pPr>
            <w:r>
              <w:rPr>
                <w:color w:val="000000"/>
                <w:szCs w:val="21"/>
              </w:rPr>
              <w:t>最大拉力时伸长率</w:t>
            </w:r>
          </w:p>
        </w:tc>
        <w:tc>
          <w:tcPr>
            <w:tcW w:w="2032"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93"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2040" w:type="dxa"/>
            <w:vAlign w:val="center"/>
          </w:tcPr>
          <w:p>
            <w:pPr>
              <w:snapToGrid w:val="0"/>
              <w:spacing w:line="300" w:lineRule="exact"/>
              <w:jc w:val="center"/>
              <w:rPr>
                <w:color w:val="000000"/>
                <w:szCs w:val="21"/>
              </w:rPr>
            </w:pPr>
            <w:r>
              <w:rPr>
                <w:color w:val="000000"/>
                <w:szCs w:val="21"/>
              </w:rPr>
              <w:t>拉伸强度</w:t>
            </w:r>
          </w:p>
        </w:tc>
        <w:tc>
          <w:tcPr>
            <w:tcW w:w="2032"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93"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2040" w:type="dxa"/>
            <w:vAlign w:val="center"/>
          </w:tcPr>
          <w:p>
            <w:pPr>
              <w:snapToGrid w:val="0"/>
              <w:spacing w:line="300" w:lineRule="exact"/>
              <w:jc w:val="center"/>
              <w:rPr>
                <w:color w:val="000000"/>
                <w:szCs w:val="21"/>
              </w:rPr>
            </w:pPr>
            <w:r>
              <w:rPr>
                <w:color w:val="000000"/>
                <w:szCs w:val="21"/>
              </w:rPr>
              <w:t>膜断裂伸长率</w:t>
            </w:r>
          </w:p>
        </w:tc>
        <w:tc>
          <w:tcPr>
            <w:tcW w:w="2032"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93"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2040" w:type="dxa"/>
            <w:vAlign w:val="center"/>
          </w:tcPr>
          <w:p>
            <w:pPr>
              <w:snapToGrid w:val="0"/>
              <w:spacing w:line="300" w:lineRule="exact"/>
              <w:jc w:val="center"/>
              <w:rPr>
                <w:color w:val="000000"/>
                <w:szCs w:val="21"/>
              </w:rPr>
            </w:pPr>
            <w:r>
              <w:rPr>
                <w:color w:val="000000"/>
                <w:szCs w:val="21"/>
              </w:rPr>
              <w:t>拉伸时现象</w:t>
            </w:r>
          </w:p>
        </w:tc>
        <w:tc>
          <w:tcPr>
            <w:tcW w:w="2032"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93" w:type="dxa"/>
            <w:vAlign w:val="center"/>
          </w:tcPr>
          <w:p>
            <w:pPr>
              <w:snapToGrid w:val="0"/>
              <w:spacing w:line="300" w:lineRule="exact"/>
              <w:jc w:val="center"/>
              <w:rPr>
                <w:color w:val="000000"/>
                <w:szCs w:val="21"/>
              </w:rPr>
            </w:pPr>
            <w:r>
              <w:rPr>
                <w:color w:val="000000"/>
                <w:szCs w:val="21"/>
              </w:rPr>
              <w:t>3</w:t>
            </w:r>
          </w:p>
        </w:tc>
        <w:tc>
          <w:tcPr>
            <w:tcW w:w="3885" w:type="dxa"/>
            <w:gridSpan w:val="2"/>
            <w:vAlign w:val="center"/>
          </w:tcPr>
          <w:p>
            <w:pPr>
              <w:snapToGrid w:val="0"/>
              <w:spacing w:line="300" w:lineRule="exact"/>
              <w:jc w:val="center"/>
              <w:rPr>
                <w:color w:val="000000"/>
                <w:szCs w:val="21"/>
              </w:rPr>
            </w:pPr>
            <w:r>
              <w:rPr>
                <w:color w:val="000000"/>
                <w:szCs w:val="21"/>
              </w:rPr>
              <w:t>撕裂强度</w:t>
            </w:r>
          </w:p>
        </w:tc>
        <w:tc>
          <w:tcPr>
            <w:tcW w:w="2032"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rFonts w:hint="eastAsia"/>
                <w:color w:val="000000"/>
                <w:szCs w:val="21"/>
              </w:rPr>
              <w:t>GB/T 529-2008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93" w:type="dxa"/>
            <w:vAlign w:val="center"/>
          </w:tcPr>
          <w:p>
            <w:pPr>
              <w:snapToGrid w:val="0"/>
              <w:spacing w:line="300" w:lineRule="exact"/>
              <w:jc w:val="center"/>
              <w:rPr>
                <w:color w:val="000000"/>
                <w:szCs w:val="21"/>
              </w:rPr>
            </w:pPr>
            <w:r>
              <w:rPr>
                <w:rFonts w:hint="eastAsia"/>
                <w:color w:val="000000"/>
                <w:szCs w:val="21"/>
              </w:rPr>
              <w:t>4</w:t>
            </w:r>
          </w:p>
        </w:tc>
        <w:tc>
          <w:tcPr>
            <w:tcW w:w="3885" w:type="dxa"/>
            <w:gridSpan w:val="2"/>
            <w:vAlign w:val="center"/>
          </w:tcPr>
          <w:p>
            <w:pPr>
              <w:snapToGrid w:val="0"/>
              <w:spacing w:line="300" w:lineRule="exact"/>
              <w:jc w:val="center"/>
              <w:rPr>
                <w:color w:val="000000"/>
                <w:szCs w:val="21"/>
              </w:rPr>
            </w:pPr>
            <w:r>
              <w:rPr>
                <w:rFonts w:hint="eastAsia"/>
                <w:color w:val="000000"/>
                <w:szCs w:val="21"/>
              </w:rPr>
              <w:t>撕裂力</w:t>
            </w:r>
          </w:p>
        </w:tc>
        <w:tc>
          <w:tcPr>
            <w:tcW w:w="2032"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rFonts w:hint="eastAsia"/>
                <w:color w:val="000000"/>
                <w:szCs w:val="21"/>
              </w:rPr>
              <w:t>GB/T 35467-2017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93" w:type="dxa"/>
            <w:vAlign w:val="center"/>
          </w:tcPr>
          <w:p>
            <w:pPr>
              <w:snapToGrid w:val="0"/>
              <w:spacing w:line="300" w:lineRule="exact"/>
              <w:jc w:val="center"/>
              <w:rPr>
                <w:color w:val="000000"/>
                <w:szCs w:val="21"/>
              </w:rPr>
            </w:pPr>
            <w:r>
              <w:rPr>
                <w:rFonts w:hint="eastAsia"/>
                <w:color w:val="000000"/>
                <w:szCs w:val="21"/>
              </w:rPr>
              <w:t>5</w:t>
            </w:r>
          </w:p>
        </w:tc>
        <w:tc>
          <w:tcPr>
            <w:tcW w:w="3885" w:type="dxa"/>
            <w:gridSpan w:val="2"/>
            <w:vAlign w:val="center"/>
          </w:tcPr>
          <w:p>
            <w:pPr>
              <w:snapToGrid w:val="0"/>
              <w:spacing w:line="300" w:lineRule="exact"/>
              <w:jc w:val="center"/>
              <w:rPr>
                <w:color w:val="000000"/>
                <w:szCs w:val="21"/>
              </w:rPr>
            </w:pPr>
            <w:r>
              <w:rPr>
                <w:rFonts w:hint="eastAsia"/>
                <w:color w:val="000000"/>
                <w:szCs w:val="21"/>
              </w:rPr>
              <w:t>拉断永久变形</w:t>
            </w:r>
          </w:p>
        </w:tc>
        <w:tc>
          <w:tcPr>
            <w:tcW w:w="2032"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rFonts w:hint="eastAsia"/>
                <w:color w:val="000000"/>
                <w:szCs w:val="21"/>
              </w:rPr>
              <w:t>GB/T 528-2009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93" w:type="dxa"/>
            <w:vAlign w:val="center"/>
          </w:tcPr>
          <w:p>
            <w:pPr>
              <w:snapToGrid w:val="0"/>
              <w:spacing w:line="300" w:lineRule="exact"/>
              <w:jc w:val="center"/>
              <w:rPr>
                <w:color w:val="000000"/>
                <w:szCs w:val="21"/>
              </w:rPr>
            </w:pPr>
            <w:r>
              <w:rPr>
                <w:rFonts w:hint="eastAsia"/>
                <w:color w:val="000000"/>
                <w:szCs w:val="21"/>
              </w:rPr>
              <w:t>6</w:t>
            </w:r>
          </w:p>
        </w:tc>
        <w:tc>
          <w:tcPr>
            <w:tcW w:w="3885" w:type="dxa"/>
            <w:gridSpan w:val="2"/>
            <w:vAlign w:val="center"/>
          </w:tcPr>
          <w:p>
            <w:pPr>
              <w:snapToGrid w:val="0"/>
              <w:spacing w:line="300" w:lineRule="exact"/>
              <w:jc w:val="center"/>
              <w:rPr>
                <w:color w:val="000000"/>
                <w:szCs w:val="21"/>
              </w:rPr>
            </w:pPr>
            <w:r>
              <w:rPr>
                <w:rFonts w:hint="eastAsia"/>
                <w:color w:val="000000"/>
                <w:szCs w:val="21"/>
              </w:rPr>
              <w:t>抗穿刺强度</w:t>
            </w:r>
          </w:p>
        </w:tc>
        <w:tc>
          <w:tcPr>
            <w:tcW w:w="2032"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rFonts w:hint="eastAsia"/>
                <w:color w:val="000000"/>
                <w:szCs w:val="21"/>
              </w:rPr>
              <w:t>CJ/T 234-2006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93" w:type="dxa"/>
            <w:vAlign w:val="center"/>
          </w:tcPr>
          <w:p>
            <w:pPr>
              <w:snapToGrid w:val="0"/>
              <w:spacing w:line="300" w:lineRule="exact"/>
              <w:jc w:val="center"/>
              <w:rPr>
                <w:color w:val="000000"/>
                <w:szCs w:val="21"/>
              </w:rPr>
            </w:pPr>
            <w:r>
              <w:rPr>
                <w:color w:val="000000"/>
                <w:szCs w:val="21"/>
              </w:rPr>
              <w:t>7</w:t>
            </w:r>
          </w:p>
        </w:tc>
        <w:tc>
          <w:tcPr>
            <w:tcW w:w="3885" w:type="dxa"/>
            <w:gridSpan w:val="2"/>
            <w:vAlign w:val="center"/>
          </w:tcPr>
          <w:p>
            <w:pPr>
              <w:snapToGrid w:val="0"/>
              <w:spacing w:line="300" w:lineRule="exact"/>
              <w:jc w:val="center"/>
              <w:rPr>
                <w:color w:val="000000"/>
                <w:szCs w:val="21"/>
              </w:rPr>
            </w:pPr>
            <w:r>
              <w:rPr>
                <w:color w:val="000000"/>
                <w:szCs w:val="21"/>
              </w:rPr>
              <w:t>耐热性</w:t>
            </w:r>
          </w:p>
        </w:tc>
        <w:tc>
          <w:tcPr>
            <w:tcW w:w="2032"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color w:val="000000"/>
                <w:szCs w:val="21"/>
              </w:rPr>
              <w:t>GB/T 328.11—2007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93" w:type="dxa"/>
            <w:vAlign w:val="center"/>
          </w:tcPr>
          <w:p>
            <w:pPr>
              <w:snapToGrid w:val="0"/>
              <w:spacing w:line="300" w:lineRule="exact"/>
              <w:jc w:val="center"/>
              <w:rPr>
                <w:color w:val="000000"/>
                <w:szCs w:val="21"/>
              </w:rPr>
            </w:pPr>
            <w:r>
              <w:rPr>
                <w:color w:val="000000"/>
                <w:szCs w:val="21"/>
              </w:rPr>
              <w:t>8</w:t>
            </w:r>
          </w:p>
        </w:tc>
        <w:tc>
          <w:tcPr>
            <w:tcW w:w="3885" w:type="dxa"/>
            <w:gridSpan w:val="2"/>
            <w:vAlign w:val="center"/>
          </w:tcPr>
          <w:p>
            <w:pPr>
              <w:snapToGrid w:val="0"/>
              <w:spacing w:line="300" w:lineRule="exact"/>
              <w:jc w:val="center"/>
              <w:rPr>
                <w:color w:val="000000"/>
                <w:szCs w:val="21"/>
              </w:rPr>
            </w:pPr>
            <w:r>
              <w:rPr>
                <w:color w:val="000000"/>
                <w:szCs w:val="21"/>
              </w:rPr>
              <w:t>低温弯折性</w:t>
            </w:r>
          </w:p>
        </w:tc>
        <w:tc>
          <w:tcPr>
            <w:tcW w:w="2032"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color w:val="000000"/>
                <w:szCs w:val="21"/>
              </w:rPr>
              <w:t>GB/T 328.15—2007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93" w:type="dxa"/>
            <w:vAlign w:val="center"/>
          </w:tcPr>
          <w:p>
            <w:pPr>
              <w:snapToGrid w:val="0"/>
              <w:spacing w:line="300" w:lineRule="exact"/>
              <w:jc w:val="center"/>
              <w:rPr>
                <w:color w:val="000000"/>
                <w:szCs w:val="21"/>
              </w:rPr>
            </w:pPr>
            <w:r>
              <w:rPr>
                <w:rFonts w:hint="eastAsia"/>
                <w:color w:val="000000"/>
                <w:szCs w:val="21"/>
              </w:rPr>
              <w:t>9</w:t>
            </w:r>
          </w:p>
        </w:tc>
        <w:tc>
          <w:tcPr>
            <w:tcW w:w="3885" w:type="dxa"/>
            <w:gridSpan w:val="2"/>
            <w:vAlign w:val="center"/>
          </w:tcPr>
          <w:p>
            <w:pPr>
              <w:snapToGrid w:val="0"/>
              <w:spacing w:line="300" w:lineRule="exact"/>
              <w:jc w:val="center"/>
              <w:rPr>
                <w:color w:val="000000"/>
                <w:szCs w:val="21"/>
              </w:rPr>
            </w:pPr>
            <w:r>
              <w:rPr>
                <w:color w:val="000000"/>
                <w:szCs w:val="21"/>
              </w:rPr>
              <w:t>低温柔性</w:t>
            </w:r>
          </w:p>
        </w:tc>
        <w:tc>
          <w:tcPr>
            <w:tcW w:w="2032"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693" w:type="dxa"/>
            <w:vAlign w:val="center"/>
          </w:tcPr>
          <w:p>
            <w:pPr>
              <w:snapToGrid w:val="0"/>
              <w:spacing w:line="300" w:lineRule="exact"/>
              <w:jc w:val="center"/>
              <w:rPr>
                <w:color w:val="000000"/>
                <w:szCs w:val="21"/>
              </w:rPr>
            </w:pPr>
            <w:r>
              <w:rPr>
                <w:rFonts w:hint="eastAsia"/>
                <w:color w:val="000000"/>
                <w:szCs w:val="21"/>
              </w:rPr>
              <w:t>1</w:t>
            </w:r>
            <w:r>
              <w:rPr>
                <w:color w:val="000000"/>
                <w:szCs w:val="21"/>
              </w:rPr>
              <w:t>0</w:t>
            </w:r>
          </w:p>
        </w:tc>
        <w:tc>
          <w:tcPr>
            <w:tcW w:w="3885" w:type="dxa"/>
            <w:gridSpan w:val="2"/>
            <w:vAlign w:val="center"/>
          </w:tcPr>
          <w:p>
            <w:pPr>
              <w:snapToGrid w:val="0"/>
              <w:spacing w:line="300" w:lineRule="exact"/>
              <w:jc w:val="center"/>
              <w:rPr>
                <w:color w:val="000000"/>
                <w:szCs w:val="21"/>
              </w:rPr>
            </w:pPr>
            <w:r>
              <w:rPr>
                <w:color w:val="000000"/>
                <w:szCs w:val="21"/>
              </w:rPr>
              <w:t>渗油性</w:t>
            </w:r>
          </w:p>
        </w:tc>
        <w:tc>
          <w:tcPr>
            <w:tcW w:w="2032"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93" w:type="dxa"/>
            <w:vAlign w:val="center"/>
          </w:tcPr>
          <w:p>
            <w:pPr>
              <w:snapToGrid w:val="0"/>
              <w:spacing w:line="300" w:lineRule="exact"/>
              <w:jc w:val="center"/>
              <w:rPr>
                <w:color w:val="000000"/>
                <w:szCs w:val="21"/>
              </w:rPr>
            </w:pPr>
            <w:r>
              <w:rPr>
                <w:rFonts w:hint="eastAsia"/>
                <w:color w:val="000000"/>
                <w:szCs w:val="21"/>
              </w:rPr>
              <w:t>1</w:t>
            </w:r>
            <w:r>
              <w:rPr>
                <w:color w:val="000000"/>
                <w:szCs w:val="21"/>
              </w:rPr>
              <w:t>1</w:t>
            </w:r>
          </w:p>
        </w:tc>
        <w:tc>
          <w:tcPr>
            <w:tcW w:w="3885" w:type="dxa"/>
            <w:gridSpan w:val="2"/>
            <w:vAlign w:val="center"/>
          </w:tcPr>
          <w:p>
            <w:pPr>
              <w:snapToGrid w:val="0"/>
              <w:spacing w:line="300" w:lineRule="exact"/>
              <w:jc w:val="center"/>
              <w:rPr>
                <w:color w:val="000000"/>
                <w:szCs w:val="21"/>
              </w:rPr>
            </w:pPr>
            <w:r>
              <w:rPr>
                <w:color w:val="000000"/>
                <w:szCs w:val="21"/>
              </w:rPr>
              <w:t>不透水性</w:t>
            </w:r>
          </w:p>
        </w:tc>
        <w:tc>
          <w:tcPr>
            <w:tcW w:w="2032"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color w:val="000000"/>
                <w:szCs w:val="21"/>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693" w:type="dxa"/>
            <w:vMerge w:val="restart"/>
            <w:vAlign w:val="center"/>
          </w:tcPr>
          <w:p>
            <w:pPr>
              <w:snapToGrid w:val="0"/>
              <w:spacing w:line="300" w:lineRule="exact"/>
              <w:jc w:val="center"/>
              <w:rPr>
                <w:color w:val="000000"/>
                <w:szCs w:val="21"/>
              </w:rPr>
            </w:pPr>
            <w:r>
              <w:rPr>
                <w:rFonts w:hint="eastAsia"/>
                <w:color w:val="000000"/>
                <w:szCs w:val="21"/>
              </w:rPr>
              <w:t>1</w:t>
            </w:r>
            <w:r>
              <w:rPr>
                <w:color w:val="000000"/>
                <w:szCs w:val="21"/>
              </w:rPr>
              <w:t>2</w:t>
            </w:r>
          </w:p>
        </w:tc>
        <w:tc>
          <w:tcPr>
            <w:tcW w:w="1845" w:type="dxa"/>
            <w:vMerge w:val="restart"/>
            <w:vAlign w:val="center"/>
          </w:tcPr>
          <w:p>
            <w:pPr>
              <w:snapToGrid w:val="0"/>
              <w:spacing w:line="300" w:lineRule="exact"/>
              <w:jc w:val="center"/>
              <w:rPr>
                <w:color w:val="000000"/>
                <w:szCs w:val="21"/>
              </w:rPr>
            </w:pPr>
            <w:r>
              <w:rPr>
                <w:rFonts w:hint="eastAsia"/>
                <w:color w:val="000000"/>
                <w:szCs w:val="21"/>
              </w:rPr>
              <w:t>搭接缝不透水性</w:t>
            </w:r>
          </w:p>
        </w:tc>
        <w:tc>
          <w:tcPr>
            <w:tcW w:w="2040" w:type="dxa"/>
            <w:vAlign w:val="center"/>
          </w:tcPr>
          <w:p>
            <w:pPr>
              <w:snapToGrid w:val="0"/>
              <w:spacing w:line="300" w:lineRule="exact"/>
              <w:jc w:val="center"/>
              <w:rPr>
                <w:color w:val="000000"/>
                <w:szCs w:val="21"/>
              </w:rPr>
            </w:pPr>
            <w:r>
              <w:rPr>
                <w:rFonts w:hint="eastAsia"/>
                <w:color w:val="000000"/>
                <w:szCs w:val="21"/>
              </w:rPr>
              <w:t>无处理</w:t>
            </w:r>
          </w:p>
        </w:tc>
        <w:tc>
          <w:tcPr>
            <w:tcW w:w="2032" w:type="dxa"/>
            <w:vMerge w:val="restar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Merge w:val="restart"/>
            <w:vAlign w:val="center"/>
          </w:tcPr>
          <w:p>
            <w:pPr>
              <w:snapToGrid w:val="0"/>
              <w:spacing w:line="300" w:lineRule="exact"/>
              <w:jc w:val="center"/>
              <w:rPr>
                <w:color w:val="000000"/>
                <w:szCs w:val="21"/>
              </w:rPr>
            </w:pPr>
            <w:r>
              <w:rPr>
                <w:rFonts w:hint="eastAsia"/>
                <w:color w:val="000000"/>
                <w:szCs w:val="21"/>
              </w:rPr>
              <w:t>GB 45320-2025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693" w:type="dxa"/>
            <w:vMerge w:val="continue"/>
            <w:vAlign w:val="center"/>
          </w:tcPr>
          <w:p>
            <w:pPr>
              <w:snapToGrid w:val="0"/>
              <w:spacing w:line="300" w:lineRule="exact"/>
              <w:jc w:val="center"/>
            </w:pPr>
          </w:p>
        </w:tc>
        <w:tc>
          <w:tcPr>
            <w:tcW w:w="1845" w:type="dxa"/>
            <w:vMerge w:val="continue"/>
            <w:vAlign w:val="center"/>
          </w:tcPr>
          <w:p>
            <w:pPr>
              <w:snapToGrid w:val="0"/>
              <w:spacing w:line="300" w:lineRule="exact"/>
              <w:jc w:val="center"/>
            </w:pPr>
          </w:p>
        </w:tc>
        <w:tc>
          <w:tcPr>
            <w:tcW w:w="2040" w:type="dxa"/>
            <w:vAlign w:val="center"/>
          </w:tcPr>
          <w:p>
            <w:pPr>
              <w:snapToGrid w:val="0"/>
              <w:spacing w:line="300" w:lineRule="exact"/>
              <w:jc w:val="center"/>
              <w:rPr>
                <w:color w:val="000000"/>
                <w:szCs w:val="21"/>
              </w:rPr>
            </w:pPr>
            <w:r>
              <w:rPr>
                <w:rFonts w:hint="eastAsia"/>
                <w:color w:val="000000"/>
                <w:szCs w:val="21"/>
              </w:rPr>
              <w:t>热处理</w:t>
            </w:r>
          </w:p>
        </w:tc>
        <w:tc>
          <w:tcPr>
            <w:tcW w:w="2032"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693"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2040" w:type="dxa"/>
            <w:vAlign w:val="center"/>
          </w:tcPr>
          <w:p>
            <w:pPr>
              <w:snapToGrid w:val="0"/>
              <w:spacing w:line="300" w:lineRule="exact"/>
              <w:jc w:val="center"/>
              <w:rPr>
                <w:color w:val="000000"/>
                <w:szCs w:val="21"/>
              </w:rPr>
            </w:pPr>
            <w:r>
              <w:rPr>
                <w:rFonts w:hint="eastAsia"/>
                <w:color w:val="000000"/>
                <w:szCs w:val="21"/>
              </w:rPr>
              <w:t>浸水处理</w:t>
            </w:r>
          </w:p>
        </w:tc>
        <w:tc>
          <w:tcPr>
            <w:tcW w:w="2032"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93" w:type="dxa"/>
            <w:vMerge w:val="restart"/>
            <w:vAlign w:val="center"/>
          </w:tcPr>
          <w:p>
            <w:pPr>
              <w:snapToGrid w:val="0"/>
              <w:spacing w:line="300" w:lineRule="exact"/>
              <w:jc w:val="center"/>
              <w:rPr>
                <w:color w:val="000000"/>
                <w:szCs w:val="21"/>
              </w:rPr>
            </w:pPr>
            <w:r>
              <w:rPr>
                <w:rFonts w:hint="eastAsia"/>
                <w:color w:val="000000"/>
                <w:szCs w:val="21"/>
              </w:rPr>
              <w:t>1</w:t>
            </w:r>
            <w:r>
              <w:rPr>
                <w:color w:val="000000"/>
                <w:szCs w:val="21"/>
              </w:rPr>
              <w:t>3</w:t>
            </w:r>
          </w:p>
        </w:tc>
        <w:tc>
          <w:tcPr>
            <w:tcW w:w="1845" w:type="dxa"/>
            <w:vMerge w:val="restart"/>
            <w:vAlign w:val="center"/>
          </w:tcPr>
          <w:p>
            <w:pPr>
              <w:snapToGrid w:val="0"/>
              <w:spacing w:line="300" w:lineRule="exact"/>
              <w:jc w:val="center"/>
              <w:rPr>
                <w:color w:val="000000"/>
                <w:szCs w:val="21"/>
              </w:rPr>
            </w:pPr>
            <w:r>
              <w:rPr>
                <w:color w:val="000000"/>
                <w:szCs w:val="21"/>
              </w:rPr>
              <w:t>与后浇混凝土剥离强度</w:t>
            </w:r>
          </w:p>
        </w:tc>
        <w:tc>
          <w:tcPr>
            <w:tcW w:w="2040" w:type="dxa"/>
            <w:vAlign w:val="center"/>
          </w:tcPr>
          <w:p>
            <w:pPr>
              <w:snapToGrid w:val="0"/>
              <w:spacing w:line="300" w:lineRule="exact"/>
              <w:jc w:val="center"/>
              <w:rPr>
                <w:color w:val="000000"/>
                <w:szCs w:val="21"/>
              </w:rPr>
            </w:pPr>
            <w:r>
              <w:rPr>
                <w:color w:val="000000"/>
                <w:szCs w:val="21"/>
              </w:rPr>
              <w:t>无处理</w:t>
            </w:r>
          </w:p>
        </w:tc>
        <w:tc>
          <w:tcPr>
            <w:tcW w:w="2032" w:type="dxa"/>
            <w:vMerge w:val="restar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Merge w:val="restar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93"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2040" w:type="dxa"/>
            <w:vAlign w:val="center"/>
          </w:tcPr>
          <w:p>
            <w:pPr>
              <w:snapToGrid w:val="0"/>
              <w:spacing w:line="300" w:lineRule="exact"/>
              <w:jc w:val="center"/>
              <w:rPr>
                <w:color w:val="000000"/>
                <w:szCs w:val="21"/>
              </w:rPr>
            </w:pPr>
            <w:r>
              <w:rPr>
                <w:color w:val="000000"/>
                <w:szCs w:val="21"/>
              </w:rPr>
              <w:t>浸水处理</w:t>
            </w:r>
          </w:p>
        </w:tc>
        <w:tc>
          <w:tcPr>
            <w:tcW w:w="2032"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93"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2040" w:type="dxa"/>
            <w:vAlign w:val="center"/>
          </w:tcPr>
          <w:p>
            <w:pPr>
              <w:snapToGrid w:val="0"/>
              <w:spacing w:line="300" w:lineRule="exact"/>
              <w:jc w:val="center"/>
              <w:rPr>
                <w:color w:val="000000"/>
                <w:szCs w:val="21"/>
              </w:rPr>
            </w:pPr>
            <w:r>
              <w:rPr>
                <w:color w:val="000000"/>
                <w:szCs w:val="21"/>
              </w:rPr>
              <w:t>泥沙污染表面</w:t>
            </w:r>
          </w:p>
        </w:tc>
        <w:tc>
          <w:tcPr>
            <w:tcW w:w="2032"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93"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2040" w:type="dxa"/>
            <w:vAlign w:val="center"/>
          </w:tcPr>
          <w:p>
            <w:pPr>
              <w:snapToGrid w:val="0"/>
              <w:spacing w:line="300" w:lineRule="exact"/>
              <w:jc w:val="center"/>
              <w:rPr>
                <w:color w:val="000000"/>
                <w:szCs w:val="21"/>
              </w:rPr>
            </w:pPr>
            <w:r>
              <w:rPr>
                <w:color w:val="000000"/>
                <w:szCs w:val="21"/>
              </w:rPr>
              <w:t>热处理</w:t>
            </w:r>
          </w:p>
        </w:tc>
        <w:tc>
          <w:tcPr>
            <w:tcW w:w="2032"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693" w:type="dxa"/>
            <w:vMerge w:val="restart"/>
            <w:vAlign w:val="center"/>
          </w:tcPr>
          <w:p>
            <w:pPr>
              <w:snapToGrid w:val="0"/>
              <w:spacing w:line="300" w:lineRule="exact"/>
              <w:jc w:val="center"/>
              <w:rPr>
                <w:color w:val="000000"/>
                <w:szCs w:val="21"/>
              </w:rPr>
            </w:pPr>
            <w:r>
              <w:rPr>
                <w:rFonts w:hint="eastAsia"/>
                <w:color w:val="000000"/>
                <w:szCs w:val="21"/>
              </w:rPr>
              <w:t>1</w:t>
            </w:r>
            <w:r>
              <w:rPr>
                <w:color w:val="000000"/>
                <w:szCs w:val="21"/>
              </w:rPr>
              <w:t>4</w:t>
            </w:r>
          </w:p>
        </w:tc>
        <w:tc>
          <w:tcPr>
            <w:tcW w:w="1845" w:type="dxa"/>
            <w:vMerge w:val="restart"/>
            <w:vAlign w:val="center"/>
          </w:tcPr>
          <w:p>
            <w:pPr>
              <w:snapToGrid w:val="0"/>
              <w:spacing w:line="300" w:lineRule="exact"/>
              <w:jc w:val="center"/>
              <w:rPr>
                <w:color w:val="000000"/>
                <w:szCs w:val="21"/>
              </w:rPr>
            </w:pPr>
            <w:r>
              <w:rPr>
                <w:rFonts w:hint="eastAsia"/>
                <w:color w:val="000000"/>
                <w:szCs w:val="21"/>
              </w:rPr>
              <w:t>接缝剥离强度</w:t>
            </w:r>
          </w:p>
        </w:tc>
        <w:tc>
          <w:tcPr>
            <w:tcW w:w="2040" w:type="dxa"/>
            <w:vAlign w:val="center"/>
          </w:tcPr>
          <w:p>
            <w:pPr>
              <w:snapToGrid w:val="0"/>
              <w:spacing w:line="300" w:lineRule="exact"/>
              <w:jc w:val="center"/>
              <w:rPr>
                <w:color w:val="000000"/>
                <w:szCs w:val="21"/>
              </w:rPr>
            </w:pPr>
            <w:r>
              <w:rPr>
                <w:rFonts w:hint="eastAsia"/>
                <w:color w:val="000000"/>
                <w:szCs w:val="21"/>
              </w:rPr>
              <w:t>无处理</w:t>
            </w:r>
          </w:p>
        </w:tc>
        <w:tc>
          <w:tcPr>
            <w:tcW w:w="2032" w:type="dxa"/>
            <w:vMerge w:val="restar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Merge w:val="restar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rFonts w:hint="eastAsia"/>
                <w:color w:val="000000"/>
                <w:szCs w:val="21"/>
              </w:rPr>
              <w:t>GB 45320-2025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693" w:type="dxa"/>
            <w:vMerge w:val="continue"/>
            <w:vAlign w:val="center"/>
          </w:tcPr>
          <w:p>
            <w:pPr>
              <w:snapToGrid w:val="0"/>
              <w:spacing w:line="300" w:lineRule="exact"/>
              <w:jc w:val="center"/>
            </w:pPr>
          </w:p>
        </w:tc>
        <w:tc>
          <w:tcPr>
            <w:tcW w:w="1845" w:type="dxa"/>
            <w:vMerge w:val="continue"/>
            <w:vAlign w:val="center"/>
          </w:tcPr>
          <w:p>
            <w:pPr>
              <w:snapToGrid w:val="0"/>
              <w:spacing w:line="300" w:lineRule="exact"/>
              <w:jc w:val="center"/>
            </w:pPr>
          </w:p>
        </w:tc>
        <w:tc>
          <w:tcPr>
            <w:tcW w:w="2040" w:type="dxa"/>
            <w:vAlign w:val="center"/>
          </w:tcPr>
          <w:p>
            <w:pPr>
              <w:snapToGrid w:val="0"/>
              <w:spacing w:line="300" w:lineRule="exact"/>
              <w:jc w:val="center"/>
              <w:rPr>
                <w:color w:val="000000"/>
                <w:szCs w:val="21"/>
              </w:rPr>
            </w:pPr>
            <w:r>
              <w:rPr>
                <w:rFonts w:hint="eastAsia"/>
                <w:color w:val="000000"/>
                <w:szCs w:val="21"/>
              </w:rPr>
              <w:t>热处理</w:t>
            </w:r>
          </w:p>
        </w:tc>
        <w:tc>
          <w:tcPr>
            <w:tcW w:w="2032"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693"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2040" w:type="dxa"/>
            <w:vAlign w:val="center"/>
          </w:tcPr>
          <w:p>
            <w:pPr>
              <w:snapToGrid w:val="0"/>
              <w:spacing w:line="300" w:lineRule="exact"/>
              <w:jc w:val="center"/>
              <w:rPr>
                <w:color w:val="000000"/>
                <w:szCs w:val="21"/>
              </w:rPr>
            </w:pPr>
            <w:r>
              <w:rPr>
                <w:rFonts w:hint="eastAsia"/>
                <w:color w:val="000000"/>
                <w:szCs w:val="21"/>
              </w:rPr>
              <w:t>浸水处理</w:t>
            </w:r>
          </w:p>
        </w:tc>
        <w:tc>
          <w:tcPr>
            <w:tcW w:w="2032"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93" w:type="dxa"/>
            <w:vMerge w:val="restart"/>
            <w:vAlign w:val="center"/>
          </w:tcPr>
          <w:p>
            <w:pPr>
              <w:snapToGrid w:val="0"/>
              <w:spacing w:line="300" w:lineRule="exact"/>
              <w:jc w:val="center"/>
              <w:rPr>
                <w:color w:val="000000"/>
                <w:szCs w:val="21"/>
              </w:rPr>
            </w:pPr>
            <w:r>
              <w:rPr>
                <w:rFonts w:hint="eastAsia"/>
                <w:color w:val="000000"/>
                <w:szCs w:val="21"/>
              </w:rPr>
              <w:t>1</w:t>
            </w:r>
            <w:r>
              <w:rPr>
                <w:color w:val="000000"/>
                <w:szCs w:val="21"/>
              </w:rPr>
              <w:t>5</w:t>
            </w:r>
          </w:p>
        </w:tc>
        <w:tc>
          <w:tcPr>
            <w:tcW w:w="1845" w:type="dxa"/>
            <w:vMerge w:val="restart"/>
            <w:vAlign w:val="center"/>
          </w:tcPr>
          <w:p>
            <w:pPr>
              <w:snapToGrid w:val="0"/>
              <w:spacing w:line="300" w:lineRule="exact"/>
              <w:jc w:val="center"/>
              <w:rPr>
                <w:color w:val="000000"/>
                <w:szCs w:val="21"/>
              </w:rPr>
            </w:pPr>
            <w:r>
              <w:rPr>
                <w:color w:val="000000"/>
                <w:szCs w:val="21"/>
              </w:rPr>
              <w:t>热</w:t>
            </w:r>
            <w:r>
              <w:rPr>
                <w:rFonts w:hint="eastAsia"/>
                <w:color w:val="000000"/>
                <w:szCs w:val="21"/>
              </w:rPr>
              <w:t>空气</w:t>
            </w:r>
            <w:r>
              <w:rPr>
                <w:color w:val="000000"/>
                <w:szCs w:val="21"/>
              </w:rPr>
              <w:t>老化</w:t>
            </w:r>
          </w:p>
        </w:tc>
        <w:tc>
          <w:tcPr>
            <w:tcW w:w="2040" w:type="dxa"/>
            <w:vAlign w:val="center"/>
          </w:tcPr>
          <w:p>
            <w:pPr>
              <w:snapToGrid w:val="0"/>
              <w:spacing w:line="300" w:lineRule="exact"/>
              <w:jc w:val="center"/>
              <w:rPr>
                <w:color w:val="000000"/>
                <w:szCs w:val="21"/>
              </w:rPr>
            </w:pPr>
            <w:r>
              <w:rPr>
                <w:color w:val="000000"/>
                <w:szCs w:val="21"/>
              </w:rPr>
              <w:t>拉力保持率</w:t>
            </w:r>
          </w:p>
        </w:tc>
        <w:tc>
          <w:tcPr>
            <w:tcW w:w="2032" w:type="dxa"/>
            <w:vMerge w:val="restar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Merge w:val="restart"/>
            <w:vAlign w:val="center"/>
          </w:tcPr>
          <w:p>
            <w:pPr>
              <w:snapToGrid w:val="0"/>
              <w:spacing w:line="300" w:lineRule="exact"/>
              <w:jc w:val="center"/>
              <w:rPr>
                <w:color w:val="000000"/>
                <w:szCs w:val="21"/>
              </w:rPr>
            </w:pPr>
            <w:r>
              <w:rPr>
                <w:color w:val="000000"/>
                <w:szCs w:val="21"/>
              </w:rPr>
              <w:t>GB/T 23457—2017</w:t>
            </w:r>
          </w:p>
          <w:p>
            <w:pPr>
              <w:snapToGrid w:val="0"/>
              <w:spacing w:line="300" w:lineRule="exact"/>
              <w:jc w:val="center"/>
              <w:rPr>
                <w:color w:val="000000"/>
                <w:szCs w:val="21"/>
              </w:rPr>
            </w:pPr>
            <w:r>
              <w:rPr>
                <w:rFonts w:hint="eastAsia"/>
                <w:color w:val="000000"/>
                <w:szCs w:val="21"/>
              </w:rPr>
              <w:t>GB 45320-2025</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rFonts w:hint="eastAsia"/>
                <w:color w:val="000000"/>
                <w:szCs w:val="21"/>
              </w:rPr>
              <w:t>GB/T 528-2009</w:t>
            </w:r>
          </w:p>
          <w:p>
            <w:pPr>
              <w:snapToGrid w:val="0"/>
              <w:spacing w:line="300" w:lineRule="exact"/>
              <w:jc w:val="center"/>
              <w:rPr>
                <w:color w:val="000000"/>
                <w:szCs w:val="21"/>
              </w:rPr>
            </w:pPr>
            <w:r>
              <w:rPr>
                <w:color w:val="000000"/>
                <w:szCs w:val="21"/>
              </w:rPr>
              <w:t>GB/T 328.14—2007</w:t>
            </w:r>
          </w:p>
          <w:p>
            <w:pPr>
              <w:snapToGrid w:val="0"/>
              <w:spacing w:line="300" w:lineRule="exact"/>
              <w:jc w:val="center"/>
              <w:rPr>
                <w:color w:val="000000"/>
                <w:szCs w:val="21"/>
              </w:rPr>
            </w:pPr>
            <w:r>
              <w:rPr>
                <w:color w:val="000000"/>
                <w:szCs w:val="21"/>
              </w:rPr>
              <w:t>GB/T 328.15—2007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93"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2040" w:type="dxa"/>
            <w:vAlign w:val="center"/>
          </w:tcPr>
          <w:p>
            <w:pPr>
              <w:snapToGrid w:val="0"/>
              <w:spacing w:line="300" w:lineRule="exact"/>
              <w:jc w:val="center"/>
              <w:rPr>
                <w:color w:val="000000"/>
                <w:szCs w:val="21"/>
              </w:rPr>
            </w:pPr>
            <w:r>
              <w:rPr>
                <w:rFonts w:hint="eastAsia"/>
                <w:color w:val="000000"/>
                <w:szCs w:val="21"/>
              </w:rPr>
              <w:t>拉伸强度保持率</w:t>
            </w:r>
          </w:p>
        </w:tc>
        <w:tc>
          <w:tcPr>
            <w:tcW w:w="2032"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93"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2040" w:type="dxa"/>
            <w:vAlign w:val="center"/>
          </w:tcPr>
          <w:p>
            <w:pPr>
              <w:snapToGrid w:val="0"/>
              <w:spacing w:line="300" w:lineRule="exact"/>
              <w:jc w:val="center"/>
              <w:rPr>
                <w:color w:val="000000"/>
                <w:szCs w:val="21"/>
              </w:rPr>
            </w:pPr>
            <w:r>
              <w:rPr>
                <w:color w:val="000000"/>
                <w:szCs w:val="21"/>
              </w:rPr>
              <w:t>伸长率保持率</w:t>
            </w:r>
          </w:p>
        </w:tc>
        <w:tc>
          <w:tcPr>
            <w:tcW w:w="2032"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93"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2040" w:type="dxa"/>
            <w:vAlign w:val="center"/>
          </w:tcPr>
          <w:p>
            <w:pPr>
              <w:snapToGrid w:val="0"/>
              <w:spacing w:line="300" w:lineRule="exact"/>
              <w:jc w:val="center"/>
              <w:rPr>
                <w:color w:val="000000"/>
                <w:szCs w:val="21"/>
              </w:rPr>
            </w:pPr>
            <w:r>
              <w:rPr>
                <w:color w:val="000000"/>
                <w:szCs w:val="21"/>
              </w:rPr>
              <w:t>低温弯折性</w:t>
            </w:r>
          </w:p>
        </w:tc>
        <w:tc>
          <w:tcPr>
            <w:tcW w:w="2032"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93" w:type="dxa"/>
            <w:vMerge w:val="continue"/>
            <w:vAlign w:val="center"/>
          </w:tcPr>
          <w:p>
            <w:pPr>
              <w:snapToGrid w:val="0"/>
              <w:spacing w:line="300" w:lineRule="exact"/>
              <w:jc w:val="center"/>
              <w:rPr>
                <w:color w:val="000000"/>
                <w:szCs w:val="21"/>
              </w:rPr>
            </w:pPr>
          </w:p>
        </w:tc>
        <w:tc>
          <w:tcPr>
            <w:tcW w:w="1845" w:type="dxa"/>
            <w:vMerge w:val="continue"/>
            <w:vAlign w:val="center"/>
          </w:tcPr>
          <w:p>
            <w:pPr>
              <w:snapToGrid w:val="0"/>
              <w:spacing w:line="300" w:lineRule="exact"/>
              <w:jc w:val="center"/>
              <w:rPr>
                <w:color w:val="000000"/>
                <w:szCs w:val="21"/>
              </w:rPr>
            </w:pPr>
          </w:p>
        </w:tc>
        <w:tc>
          <w:tcPr>
            <w:tcW w:w="2040" w:type="dxa"/>
            <w:vAlign w:val="center"/>
          </w:tcPr>
          <w:p>
            <w:pPr>
              <w:snapToGrid w:val="0"/>
              <w:spacing w:line="300" w:lineRule="exact"/>
              <w:jc w:val="center"/>
              <w:rPr>
                <w:color w:val="000000"/>
                <w:szCs w:val="21"/>
              </w:rPr>
            </w:pPr>
            <w:r>
              <w:rPr>
                <w:color w:val="000000"/>
                <w:szCs w:val="21"/>
              </w:rPr>
              <w:t>低温柔性</w:t>
            </w:r>
          </w:p>
        </w:tc>
        <w:tc>
          <w:tcPr>
            <w:tcW w:w="2032"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693" w:type="dxa"/>
            <w:vAlign w:val="center"/>
          </w:tcPr>
          <w:p>
            <w:pPr>
              <w:snapToGrid w:val="0"/>
              <w:spacing w:line="300" w:lineRule="exact"/>
              <w:jc w:val="center"/>
              <w:rPr>
                <w:color w:val="000000"/>
                <w:szCs w:val="21"/>
              </w:rPr>
            </w:pPr>
            <w:r>
              <w:rPr>
                <w:rFonts w:hint="eastAsia"/>
                <w:color w:val="000000"/>
                <w:szCs w:val="21"/>
              </w:rPr>
              <w:t>1</w:t>
            </w:r>
            <w:r>
              <w:rPr>
                <w:color w:val="000000"/>
                <w:szCs w:val="21"/>
              </w:rPr>
              <w:t>6</w:t>
            </w:r>
          </w:p>
        </w:tc>
        <w:tc>
          <w:tcPr>
            <w:tcW w:w="3885" w:type="dxa"/>
            <w:gridSpan w:val="2"/>
            <w:vAlign w:val="center"/>
          </w:tcPr>
          <w:p>
            <w:pPr>
              <w:snapToGrid w:val="0"/>
              <w:spacing w:line="300" w:lineRule="exact"/>
              <w:jc w:val="center"/>
              <w:rPr>
                <w:color w:val="000000"/>
                <w:szCs w:val="21"/>
              </w:rPr>
            </w:pPr>
            <w:r>
              <w:rPr>
                <w:color w:val="000000"/>
                <w:szCs w:val="21"/>
              </w:rPr>
              <w:t>尺寸变化率</w:t>
            </w:r>
          </w:p>
        </w:tc>
        <w:tc>
          <w:tcPr>
            <w:tcW w:w="2032"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693" w:type="dxa"/>
            <w:vAlign w:val="center"/>
          </w:tcPr>
          <w:p>
            <w:pPr>
              <w:snapToGrid w:val="0"/>
              <w:spacing w:line="300" w:lineRule="exact"/>
              <w:jc w:val="center"/>
              <w:rPr>
                <w:color w:val="000000"/>
                <w:szCs w:val="21"/>
              </w:rPr>
            </w:pPr>
            <w:r>
              <w:rPr>
                <w:rFonts w:hint="eastAsia"/>
                <w:color w:val="000000"/>
                <w:szCs w:val="21"/>
              </w:rPr>
              <w:t>1</w:t>
            </w:r>
            <w:r>
              <w:rPr>
                <w:color w:val="000000"/>
                <w:szCs w:val="21"/>
              </w:rPr>
              <w:t>7</w:t>
            </w:r>
          </w:p>
        </w:tc>
        <w:tc>
          <w:tcPr>
            <w:tcW w:w="3885" w:type="dxa"/>
            <w:gridSpan w:val="2"/>
            <w:vAlign w:val="center"/>
          </w:tcPr>
          <w:p>
            <w:pPr>
              <w:snapToGrid w:val="0"/>
              <w:spacing w:line="300" w:lineRule="exact"/>
              <w:jc w:val="center"/>
              <w:rPr>
                <w:color w:val="000000"/>
                <w:szCs w:val="21"/>
              </w:rPr>
            </w:pPr>
            <w:r>
              <w:rPr>
                <w:rFonts w:hint="eastAsia"/>
                <w:color w:val="000000"/>
                <w:szCs w:val="21"/>
              </w:rPr>
              <w:t>吸水率</w:t>
            </w:r>
          </w:p>
        </w:tc>
        <w:tc>
          <w:tcPr>
            <w:tcW w:w="2032"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Align w:val="center"/>
          </w:tcPr>
          <w:p>
            <w:pPr>
              <w:snapToGrid w:val="0"/>
              <w:spacing w:line="300" w:lineRule="exact"/>
              <w:jc w:val="center"/>
              <w:rPr>
                <w:color w:val="000000"/>
                <w:szCs w:val="21"/>
              </w:rPr>
            </w:pPr>
            <w:r>
              <w:rPr>
                <w:rFonts w:hint="eastAsia"/>
                <w:color w:val="000000"/>
                <w:szCs w:val="21"/>
              </w:rPr>
              <w:t>GB 45320-2025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693" w:type="dxa"/>
            <w:vAlign w:val="center"/>
          </w:tcPr>
          <w:p>
            <w:pPr>
              <w:snapToGrid w:val="0"/>
              <w:spacing w:line="300" w:lineRule="exact"/>
              <w:jc w:val="center"/>
              <w:rPr>
                <w:color w:val="000000"/>
                <w:szCs w:val="21"/>
              </w:rPr>
            </w:pPr>
            <w:r>
              <w:rPr>
                <w:rFonts w:hint="eastAsia"/>
                <w:color w:val="000000"/>
                <w:szCs w:val="21"/>
              </w:rPr>
              <w:t>1</w:t>
            </w:r>
            <w:r>
              <w:rPr>
                <w:color w:val="000000"/>
                <w:szCs w:val="21"/>
              </w:rPr>
              <w:t>8</w:t>
            </w:r>
          </w:p>
        </w:tc>
        <w:tc>
          <w:tcPr>
            <w:tcW w:w="3885" w:type="dxa"/>
            <w:gridSpan w:val="2"/>
            <w:vAlign w:val="center"/>
          </w:tcPr>
          <w:p>
            <w:pPr>
              <w:snapToGrid w:val="0"/>
              <w:spacing w:line="300" w:lineRule="exact"/>
              <w:jc w:val="center"/>
              <w:rPr>
                <w:color w:val="000000"/>
                <w:szCs w:val="21"/>
              </w:rPr>
            </w:pPr>
            <w:r>
              <w:rPr>
                <w:rFonts w:hint="eastAsia"/>
                <w:color w:val="000000"/>
                <w:szCs w:val="21"/>
              </w:rPr>
              <w:t>总铅含量</w:t>
            </w:r>
          </w:p>
        </w:tc>
        <w:tc>
          <w:tcPr>
            <w:tcW w:w="2032" w:type="dxa"/>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c>
          <w:tcPr>
            <w:tcW w:w="2564" w:type="dxa"/>
            <w:vAlign w:val="center"/>
          </w:tcPr>
          <w:p>
            <w:pPr>
              <w:snapToGrid w:val="0"/>
              <w:spacing w:line="300" w:lineRule="exact"/>
              <w:jc w:val="center"/>
              <w:rPr>
                <w:color w:val="000000"/>
                <w:szCs w:val="21"/>
              </w:rPr>
            </w:pPr>
            <w:r>
              <w:rPr>
                <w:rFonts w:hint="eastAsia"/>
                <w:color w:val="000000"/>
                <w:szCs w:val="21"/>
              </w:rPr>
              <w:t>GB 45320-2025</w:t>
            </w:r>
          </w:p>
        </w:tc>
      </w:tr>
    </w:tbl>
    <w:p>
      <w:pPr>
        <w:snapToGrid w:val="0"/>
        <w:spacing w:line="440" w:lineRule="exact"/>
        <w:jc w:val="both"/>
        <w:rPr>
          <w:szCs w:val="21"/>
        </w:rPr>
      </w:pPr>
    </w:p>
    <w:p>
      <w:pPr>
        <w:snapToGrid w:val="0"/>
        <w:spacing w:line="440" w:lineRule="exact"/>
        <w:jc w:val="center"/>
        <w:rPr>
          <w:szCs w:val="21"/>
        </w:rPr>
      </w:pPr>
      <w:r>
        <w:rPr>
          <w:szCs w:val="21"/>
        </w:rPr>
        <w:t>表3 湿铺防水卷材</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725"/>
        <w:gridCol w:w="1986"/>
        <w:gridCol w:w="2263"/>
        <w:gridCol w:w="2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636" w:type="dxa"/>
            <w:vAlign w:val="center"/>
          </w:tcPr>
          <w:p>
            <w:pPr>
              <w:snapToGrid w:val="0"/>
              <w:spacing w:line="300" w:lineRule="exact"/>
              <w:jc w:val="center"/>
              <w:rPr>
                <w:color w:val="000000"/>
                <w:szCs w:val="21"/>
              </w:rPr>
            </w:pPr>
            <w:r>
              <w:rPr>
                <w:color w:val="000000"/>
                <w:szCs w:val="21"/>
              </w:rPr>
              <w:t>序号</w:t>
            </w:r>
          </w:p>
        </w:tc>
        <w:tc>
          <w:tcPr>
            <w:tcW w:w="3711" w:type="dxa"/>
            <w:gridSpan w:val="2"/>
            <w:vAlign w:val="center"/>
          </w:tcPr>
          <w:p>
            <w:pPr>
              <w:snapToGrid w:val="0"/>
              <w:spacing w:line="300" w:lineRule="exact"/>
              <w:jc w:val="center"/>
              <w:rPr>
                <w:color w:val="000000"/>
                <w:szCs w:val="21"/>
              </w:rPr>
            </w:pPr>
            <w:r>
              <w:rPr>
                <w:color w:val="000000"/>
                <w:szCs w:val="21"/>
              </w:rPr>
              <w:t>检验项目</w:t>
            </w:r>
          </w:p>
        </w:tc>
        <w:tc>
          <w:tcPr>
            <w:tcW w:w="2263" w:type="dxa"/>
            <w:vAlign w:val="center"/>
          </w:tcPr>
          <w:p>
            <w:pPr>
              <w:snapToGrid w:val="0"/>
              <w:spacing w:line="300" w:lineRule="exact"/>
              <w:jc w:val="center"/>
              <w:rPr>
                <w:color w:val="000000"/>
                <w:szCs w:val="21"/>
              </w:rPr>
            </w:pPr>
            <w:r>
              <w:rPr>
                <w:rFonts w:hint="eastAsia"/>
                <w:color w:val="000000"/>
                <w:szCs w:val="21"/>
              </w:rPr>
              <w:t>检验依据</w:t>
            </w:r>
          </w:p>
        </w:tc>
        <w:tc>
          <w:tcPr>
            <w:tcW w:w="2564" w:type="dxa"/>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36" w:type="dxa"/>
            <w:vAlign w:val="center"/>
          </w:tcPr>
          <w:p>
            <w:pPr>
              <w:snapToGrid w:val="0"/>
              <w:spacing w:line="300" w:lineRule="exact"/>
              <w:jc w:val="center"/>
              <w:rPr>
                <w:color w:val="000000"/>
                <w:szCs w:val="21"/>
              </w:rPr>
            </w:pPr>
            <w:r>
              <w:rPr>
                <w:color w:val="000000"/>
                <w:szCs w:val="21"/>
              </w:rPr>
              <w:t>1</w:t>
            </w:r>
          </w:p>
        </w:tc>
        <w:tc>
          <w:tcPr>
            <w:tcW w:w="3711" w:type="dxa"/>
            <w:gridSpan w:val="2"/>
            <w:vAlign w:val="center"/>
          </w:tcPr>
          <w:p>
            <w:pPr>
              <w:snapToGrid w:val="0"/>
              <w:spacing w:line="300" w:lineRule="exact"/>
              <w:jc w:val="center"/>
              <w:rPr>
                <w:color w:val="000000"/>
                <w:szCs w:val="21"/>
              </w:rPr>
            </w:pPr>
            <w:r>
              <w:rPr>
                <w:color w:val="000000"/>
                <w:szCs w:val="21"/>
              </w:rPr>
              <w:t>可溶物含量</w:t>
            </w:r>
          </w:p>
        </w:tc>
        <w:tc>
          <w:tcPr>
            <w:tcW w:w="2263" w:type="dxa"/>
            <w:vAlign w:val="center"/>
          </w:tcPr>
          <w:p>
            <w:pPr>
              <w:snapToGrid w:val="0"/>
              <w:spacing w:line="300" w:lineRule="exact"/>
              <w:jc w:val="center"/>
              <w:rPr>
                <w:color w:val="000000"/>
                <w:szCs w:val="21"/>
              </w:rPr>
            </w:pPr>
            <w:r>
              <w:rPr>
                <w:color w:val="000000"/>
                <w:szCs w:val="21"/>
              </w:rPr>
              <w:t>GB/T 35467—2017</w:t>
            </w:r>
          </w:p>
        </w:tc>
        <w:tc>
          <w:tcPr>
            <w:tcW w:w="2564" w:type="dxa"/>
            <w:vAlign w:val="center"/>
          </w:tcPr>
          <w:p>
            <w:pPr>
              <w:snapToGrid w:val="0"/>
              <w:spacing w:line="300" w:lineRule="exact"/>
              <w:jc w:val="center"/>
              <w:rPr>
                <w:color w:val="000000"/>
                <w:szCs w:val="21"/>
              </w:rPr>
            </w:pPr>
            <w:r>
              <w:rPr>
                <w:color w:val="000000"/>
                <w:szCs w:val="21"/>
              </w:rPr>
              <w:t>GB/T 328.26—2007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636" w:type="dxa"/>
            <w:vMerge w:val="restart"/>
            <w:vAlign w:val="center"/>
          </w:tcPr>
          <w:p>
            <w:pPr>
              <w:snapToGrid w:val="0"/>
              <w:spacing w:line="300" w:lineRule="exact"/>
              <w:jc w:val="center"/>
              <w:rPr>
                <w:color w:val="000000"/>
                <w:szCs w:val="21"/>
              </w:rPr>
            </w:pPr>
            <w:r>
              <w:rPr>
                <w:color w:val="000000"/>
                <w:szCs w:val="21"/>
              </w:rPr>
              <w:t>2</w:t>
            </w:r>
          </w:p>
        </w:tc>
        <w:tc>
          <w:tcPr>
            <w:tcW w:w="1725" w:type="dxa"/>
            <w:vMerge w:val="restart"/>
            <w:vAlign w:val="center"/>
          </w:tcPr>
          <w:p>
            <w:pPr>
              <w:snapToGrid w:val="0"/>
              <w:spacing w:line="300" w:lineRule="exact"/>
              <w:jc w:val="center"/>
              <w:rPr>
                <w:color w:val="000000"/>
                <w:szCs w:val="21"/>
              </w:rPr>
            </w:pPr>
            <w:r>
              <w:rPr>
                <w:color w:val="000000"/>
                <w:szCs w:val="21"/>
              </w:rPr>
              <w:t>拉伸性能</w:t>
            </w:r>
          </w:p>
        </w:tc>
        <w:tc>
          <w:tcPr>
            <w:tcW w:w="1986" w:type="dxa"/>
            <w:vAlign w:val="center"/>
          </w:tcPr>
          <w:p>
            <w:pPr>
              <w:snapToGrid w:val="0"/>
              <w:spacing w:line="300" w:lineRule="exact"/>
              <w:jc w:val="center"/>
              <w:rPr>
                <w:color w:val="000000"/>
                <w:szCs w:val="21"/>
              </w:rPr>
            </w:pPr>
            <w:r>
              <w:rPr>
                <w:color w:val="000000"/>
                <w:szCs w:val="21"/>
              </w:rPr>
              <w:t>拉力</w:t>
            </w:r>
          </w:p>
        </w:tc>
        <w:tc>
          <w:tcPr>
            <w:tcW w:w="2263" w:type="dxa"/>
            <w:vMerge w:val="restart"/>
            <w:vAlign w:val="center"/>
          </w:tcPr>
          <w:p>
            <w:pPr>
              <w:snapToGrid w:val="0"/>
              <w:spacing w:line="300" w:lineRule="exact"/>
              <w:jc w:val="center"/>
              <w:rPr>
                <w:color w:val="000000"/>
                <w:szCs w:val="21"/>
              </w:rPr>
            </w:pPr>
            <w:r>
              <w:rPr>
                <w:color w:val="000000"/>
                <w:szCs w:val="21"/>
              </w:rPr>
              <w:t>GB/T 35467—2017</w:t>
            </w:r>
          </w:p>
        </w:tc>
        <w:tc>
          <w:tcPr>
            <w:tcW w:w="2564" w:type="dxa"/>
            <w:vMerge w:val="restart"/>
            <w:vAlign w:val="center"/>
          </w:tcPr>
          <w:p>
            <w:pPr>
              <w:snapToGrid w:val="0"/>
              <w:spacing w:line="300" w:lineRule="exact"/>
              <w:jc w:val="center"/>
              <w:rPr>
                <w:color w:val="000000"/>
                <w:szCs w:val="21"/>
              </w:rPr>
            </w:pPr>
            <w:r>
              <w:rPr>
                <w:color w:val="000000"/>
                <w:szCs w:val="21"/>
              </w:rPr>
              <w:t>GB/T 35467—2017</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color w:val="000000"/>
                <w:szCs w:val="21"/>
              </w:rPr>
              <w:t>GB/T 328.9—2007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36" w:type="dxa"/>
            <w:vMerge w:val="continue"/>
            <w:vAlign w:val="center"/>
          </w:tcPr>
          <w:p>
            <w:pPr>
              <w:snapToGrid w:val="0"/>
              <w:spacing w:line="300" w:lineRule="exact"/>
              <w:jc w:val="center"/>
              <w:rPr>
                <w:color w:val="000000"/>
                <w:szCs w:val="21"/>
              </w:rPr>
            </w:pPr>
          </w:p>
        </w:tc>
        <w:tc>
          <w:tcPr>
            <w:tcW w:w="1725" w:type="dxa"/>
            <w:vMerge w:val="continue"/>
            <w:vAlign w:val="center"/>
          </w:tcPr>
          <w:p>
            <w:pPr>
              <w:snapToGrid w:val="0"/>
              <w:spacing w:line="300" w:lineRule="exact"/>
              <w:jc w:val="center"/>
              <w:rPr>
                <w:color w:val="000000"/>
                <w:szCs w:val="21"/>
              </w:rPr>
            </w:pPr>
          </w:p>
        </w:tc>
        <w:tc>
          <w:tcPr>
            <w:tcW w:w="1986" w:type="dxa"/>
            <w:vAlign w:val="center"/>
          </w:tcPr>
          <w:p>
            <w:pPr>
              <w:snapToGrid w:val="0"/>
              <w:spacing w:line="300" w:lineRule="exact"/>
              <w:jc w:val="center"/>
              <w:rPr>
                <w:color w:val="000000"/>
                <w:szCs w:val="21"/>
              </w:rPr>
            </w:pPr>
            <w:r>
              <w:rPr>
                <w:color w:val="000000"/>
                <w:szCs w:val="21"/>
              </w:rPr>
              <w:t>最大拉力时伸长率</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36" w:type="dxa"/>
            <w:vMerge w:val="continue"/>
            <w:vAlign w:val="center"/>
          </w:tcPr>
          <w:p>
            <w:pPr>
              <w:snapToGrid w:val="0"/>
              <w:spacing w:line="300" w:lineRule="exact"/>
              <w:jc w:val="center"/>
              <w:rPr>
                <w:color w:val="000000"/>
                <w:szCs w:val="21"/>
              </w:rPr>
            </w:pPr>
          </w:p>
        </w:tc>
        <w:tc>
          <w:tcPr>
            <w:tcW w:w="1725" w:type="dxa"/>
            <w:vMerge w:val="continue"/>
            <w:vAlign w:val="center"/>
          </w:tcPr>
          <w:p>
            <w:pPr>
              <w:snapToGrid w:val="0"/>
              <w:spacing w:line="300" w:lineRule="exact"/>
              <w:jc w:val="center"/>
              <w:rPr>
                <w:color w:val="000000"/>
                <w:szCs w:val="21"/>
              </w:rPr>
            </w:pPr>
          </w:p>
        </w:tc>
        <w:tc>
          <w:tcPr>
            <w:tcW w:w="1986" w:type="dxa"/>
            <w:vAlign w:val="center"/>
          </w:tcPr>
          <w:p>
            <w:pPr>
              <w:snapToGrid w:val="0"/>
              <w:spacing w:line="300" w:lineRule="exact"/>
              <w:jc w:val="center"/>
              <w:rPr>
                <w:color w:val="000000"/>
                <w:szCs w:val="21"/>
              </w:rPr>
            </w:pPr>
            <w:r>
              <w:rPr>
                <w:color w:val="000000"/>
                <w:szCs w:val="21"/>
              </w:rPr>
              <w:t>拉伸时现象</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36" w:type="dxa"/>
            <w:vAlign w:val="center"/>
          </w:tcPr>
          <w:p>
            <w:pPr>
              <w:snapToGrid w:val="0"/>
              <w:spacing w:line="300" w:lineRule="exact"/>
              <w:jc w:val="center"/>
              <w:rPr>
                <w:color w:val="000000"/>
                <w:szCs w:val="21"/>
              </w:rPr>
            </w:pPr>
            <w:r>
              <w:rPr>
                <w:color w:val="000000"/>
                <w:szCs w:val="21"/>
              </w:rPr>
              <w:t>3</w:t>
            </w:r>
          </w:p>
        </w:tc>
        <w:tc>
          <w:tcPr>
            <w:tcW w:w="3711" w:type="dxa"/>
            <w:gridSpan w:val="2"/>
            <w:vAlign w:val="center"/>
          </w:tcPr>
          <w:p>
            <w:pPr>
              <w:snapToGrid w:val="0"/>
              <w:spacing w:line="300" w:lineRule="exact"/>
              <w:jc w:val="center"/>
              <w:rPr>
                <w:color w:val="000000"/>
                <w:szCs w:val="21"/>
              </w:rPr>
            </w:pPr>
            <w:r>
              <w:rPr>
                <w:color w:val="000000"/>
                <w:szCs w:val="21"/>
              </w:rPr>
              <w:t>撕裂力</w:t>
            </w:r>
          </w:p>
        </w:tc>
        <w:tc>
          <w:tcPr>
            <w:tcW w:w="2263" w:type="dxa"/>
            <w:vAlign w:val="center"/>
          </w:tcPr>
          <w:p>
            <w:pPr>
              <w:snapToGrid w:val="0"/>
              <w:spacing w:line="300" w:lineRule="exact"/>
              <w:jc w:val="center"/>
              <w:rPr>
                <w:color w:val="000000"/>
                <w:szCs w:val="21"/>
              </w:rPr>
            </w:pPr>
            <w:r>
              <w:rPr>
                <w:color w:val="000000"/>
                <w:szCs w:val="21"/>
              </w:rPr>
              <w:t>GB/T 35467—2017</w:t>
            </w:r>
          </w:p>
        </w:tc>
        <w:tc>
          <w:tcPr>
            <w:tcW w:w="2564" w:type="dxa"/>
            <w:vAlign w:val="center"/>
          </w:tcPr>
          <w:p>
            <w:pPr>
              <w:snapToGrid w:val="0"/>
              <w:spacing w:line="300" w:lineRule="exact"/>
              <w:jc w:val="center"/>
              <w:rPr>
                <w:color w:val="000000"/>
                <w:szCs w:val="21"/>
              </w:rPr>
            </w:pPr>
            <w:r>
              <w:rPr>
                <w:color w:val="000000"/>
                <w:szCs w:val="21"/>
              </w:rPr>
              <w:t>GB/T 35467—2017</w:t>
            </w:r>
          </w:p>
          <w:p>
            <w:pPr>
              <w:snapToGrid w:val="0"/>
              <w:spacing w:line="300" w:lineRule="exact"/>
              <w:jc w:val="center"/>
              <w:rPr>
                <w:color w:val="000000"/>
                <w:szCs w:val="21"/>
              </w:rPr>
            </w:pPr>
            <w:r>
              <w:rPr>
                <w:color w:val="000000"/>
                <w:szCs w:val="21"/>
              </w:rPr>
              <w:t>GB/T 529—2008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36" w:type="dxa"/>
            <w:vAlign w:val="center"/>
          </w:tcPr>
          <w:p>
            <w:pPr>
              <w:snapToGrid w:val="0"/>
              <w:spacing w:line="300" w:lineRule="exact"/>
              <w:jc w:val="center"/>
              <w:rPr>
                <w:color w:val="000000"/>
                <w:szCs w:val="21"/>
              </w:rPr>
            </w:pPr>
            <w:r>
              <w:rPr>
                <w:color w:val="000000"/>
                <w:szCs w:val="21"/>
              </w:rPr>
              <w:t>4</w:t>
            </w:r>
          </w:p>
        </w:tc>
        <w:tc>
          <w:tcPr>
            <w:tcW w:w="3711" w:type="dxa"/>
            <w:gridSpan w:val="2"/>
            <w:vAlign w:val="center"/>
          </w:tcPr>
          <w:p>
            <w:pPr>
              <w:snapToGrid w:val="0"/>
              <w:spacing w:line="300" w:lineRule="exact"/>
              <w:jc w:val="center"/>
              <w:rPr>
                <w:color w:val="000000"/>
                <w:szCs w:val="21"/>
              </w:rPr>
            </w:pPr>
            <w:r>
              <w:rPr>
                <w:color w:val="000000"/>
                <w:szCs w:val="21"/>
              </w:rPr>
              <w:t>耐热性</w:t>
            </w:r>
          </w:p>
        </w:tc>
        <w:tc>
          <w:tcPr>
            <w:tcW w:w="2263" w:type="dxa"/>
            <w:vAlign w:val="center"/>
          </w:tcPr>
          <w:p>
            <w:pPr>
              <w:snapToGrid w:val="0"/>
              <w:spacing w:line="300" w:lineRule="exact"/>
              <w:jc w:val="center"/>
              <w:rPr>
                <w:color w:val="000000"/>
                <w:szCs w:val="21"/>
              </w:rPr>
            </w:pPr>
            <w:r>
              <w:rPr>
                <w:color w:val="000000"/>
                <w:szCs w:val="21"/>
              </w:rPr>
              <w:t>GB/T 35467—2017</w:t>
            </w:r>
          </w:p>
        </w:tc>
        <w:tc>
          <w:tcPr>
            <w:tcW w:w="2564" w:type="dxa"/>
            <w:vAlign w:val="center"/>
          </w:tcPr>
          <w:p>
            <w:pPr>
              <w:snapToGrid w:val="0"/>
              <w:spacing w:line="300" w:lineRule="exact"/>
              <w:jc w:val="center"/>
              <w:rPr>
                <w:color w:val="000000"/>
                <w:szCs w:val="21"/>
              </w:rPr>
            </w:pPr>
            <w:r>
              <w:rPr>
                <w:color w:val="000000"/>
                <w:szCs w:val="21"/>
              </w:rPr>
              <w:t>GB/T 35467—2017</w:t>
            </w:r>
          </w:p>
          <w:p>
            <w:pPr>
              <w:snapToGrid w:val="0"/>
              <w:spacing w:line="300" w:lineRule="exact"/>
              <w:jc w:val="center"/>
              <w:rPr>
                <w:color w:val="000000"/>
                <w:szCs w:val="21"/>
              </w:rPr>
            </w:pPr>
            <w:r>
              <w:rPr>
                <w:color w:val="000000"/>
                <w:szCs w:val="21"/>
              </w:rPr>
              <w:t>GB/T 328.11—2007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36" w:type="dxa"/>
            <w:vAlign w:val="center"/>
          </w:tcPr>
          <w:p>
            <w:pPr>
              <w:snapToGrid w:val="0"/>
              <w:spacing w:line="300" w:lineRule="exact"/>
              <w:jc w:val="center"/>
              <w:rPr>
                <w:color w:val="000000"/>
                <w:szCs w:val="21"/>
              </w:rPr>
            </w:pPr>
            <w:r>
              <w:rPr>
                <w:color w:val="000000"/>
                <w:szCs w:val="21"/>
              </w:rPr>
              <w:t>5</w:t>
            </w:r>
          </w:p>
        </w:tc>
        <w:tc>
          <w:tcPr>
            <w:tcW w:w="3711" w:type="dxa"/>
            <w:gridSpan w:val="2"/>
            <w:vAlign w:val="center"/>
          </w:tcPr>
          <w:p>
            <w:pPr>
              <w:snapToGrid w:val="0"/>
              <w:spacing w:line="300" w:lineRule="exact"/>
              <w:jc w:val="center"/>
              <w:rPr>
                <w:color w:val="000000"/>
                <w:szCs w:val="21"/>
              </w:rPr>
            </w:pPr>
            <w:r>
              <w:rPr>
                <w:color w:val="000000"/>
                <w:szCs w:val="21"/>
              </w:rPr>
              <w:t>低温柔性</w:t>
            </w:r>
          </w:p>
        </w:tc>
        <w:tc>
          <w:tcPr>
            <w:tcW w:w="2263" w:type="dxa"/>
            <w:vAlign w:val="center"/>
          </w:tcPr>
          <w:p>
            <w:pPr>
              <w:snapToGrid w:val="0"/>
              <w:spacing w:line="300" w:lineRule="exact"/>
              <w:jc w:val="center"/>
              <w:rPr>
                <w:color w:val="000000"/>
                <w:szCs w:val="21"/>
              </w:rPr>
            </w:pPr>
            <w:r>
              <w:rPr>
                <w:color w:val="000000"/>
                <w:szCs w:val="21"/>
              </w:rPr>
              <w:t>GB/T 35467—2017</w:t>
            </w:r>
          </w:p>
        </w:tc>
        <w:tc>
          <w:tcPr>
            <w:tcW w:w="2564" w:type="dxa"/>
            <w:vAlign w:val="center"/>
          </w:tcPr>
          <w:p>
            <w:pPr>
              <w:snapToGrid w:val="0"/>
              <w:spacing w:line="300" w:lineRule="exact"/>
              <w:jc w:val="center"/>
              <w:rPr>
                <w:color w:val="000000"/>
                <w:szCs w:val="21"/>
              </w:rPr>
            </w:pPr>
            <w:r>
              <w:rPr>
                <w:color w:val="000000"/>
                <w:szCs w:val="21"/>
              </w:rPr>
              <w:t>GB/T 35467—2017</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636" w:type="dxa"/>
            <w:vAlign w:val="center"/>
          </w:tcPr>
          <w:p>
            <w:pPr>
              <w:snapToGrid w:val="0"/>
              <w:spacing w:line="300" w:lineRule="exact"/>
              <w:jc w:val="center"/>
              <w:rPr>
                <w:color w:val="000000"/>
                <w:szCs w:val="21"/>
              </w:rPr>
            </w:pPr>
            <w:r>
              <w:rPr>
                <w:color w:val="000000"/>
                <w:szCs w:val="21"/>
              </w:rPr>
              <w:t>6</w:t>
            </w:r>
          </w:p>
        </w:tc>
        <w:tc>
          <w:tcPr>
            <w:tcW w:w="3711" w:type="dxa"/>
            <w:gridSpan w:val="2"/>
            <w:vAlign w:val="center"/>
          </w:tcPr>
          <w:p>
            <w:pPr>
              <w:snapToGrid w:val="0"/>
              <w:spacing w:line="300" w:lineRule="exact"/>
              <w:jc w:val="center"/>
              <w:rPr>
                <w:color w:val="000000"/>
                <w:szCs w:val="21"/>
              </w:rPr>
            </w:pPr>
            <w:r>
              <w:rPr>
                <w:color w:val="000000"/>
                <w:szCs w:val="21"/>
              </w:rPr>
              <w:t>不透水性</w:t>
            </w:r>
          </w:p>
        </w:tc>
        <w:tc>
          <w:tcPr>
            <w:tcW w:w="2263" w:type="dxa"/>
            <w:vAlign w:val="center"/>
          </w:tcPr>
          <w:p>
            <w:pPr>
              <w:snapToGrid w:val="0"/>
              <w:spacing w:line="300" w:lineRule="exact"/>
              <w:jc w:val="center"/>
              <w:rPr>
                <w:szCs w:val="21"/>
              </w:rPr>
            </w:pPr>
            <w:r>
              <w:rPr>
                <w:color w:val="000000"/>
                <w:szCs w:val="21"/>
              </w:rPr>
              <w:t>GB/T 35467—2017</w:t>
            </w:r>
          </w:p>
        </w:tc>
        <w:tc>
          <w:tcPr>
            <w:tcW w:w="2564" w:type="dxa"/>
            <w:vAlign w:val="center"/>
          </w:tcPr>
          <w:p>
            <w:pPr>
              <w:snapToGrid w:val="0"/>
              <w:spacing w:line="300" w:lineRule="exact"/>
              <w:jc w:val="center"/>
              <w:rPr>
                <w:szCs w:val="21"/>
              </w:rPr>
            </w:pPr>
            <w:r>
              <w:rPr>
                <w:szCs w:val="21"/>
              </w:rPr>
              <w:t>GB/T 35467—2017</w:t>
            </w:r>
          </w:p>
          <w:p>
            <w:pPr>
              <w:snapToGrid w:val="0"/>
              <w:spacing w:line="300" w:lineRule="exact"/>
              <w:jc w:val="center"/>
              <w:rPr>
                <w:szCs w:val="21"/>
              </w:rPr>
            </w:pPr>
            <w:r>
              <w:rPr>
                <w:szCs w:val="21"/>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36" w:type="dxa"/>
            <w:vMerge w:val="restart"/>
            <w:vAlign w:val="center"/>
          </w:tcPr>
          <w:p>
            <w:pPr>
              <w:snapToGrid w:val="0"/>
              <w:spacing w:line="300" w:lineRule="exact"/>
              <w:jc w:val="center"/>
              <w:rPr>
                <w:color w:val="000000"/>
                <w:szCs w:val="21"/>
              </w:rPr>
            </w:pPr>
            <w:r>
              <w:rPr>
                <w:color w:val="000000"/>
                <w:szCs w:val="21"/>
              </w:rPr>
              <w:t>7</w:t>
            </w:r>
          </w:p>
        </w:tc>
        <w:tc>
          <w:tcPr>
            <w:tcW w:w="1725" w:type="dxa"/>
            <w:vMerge w:val="restart"/>
            <w:vAlign w:val="center"/>
          </w:tcPr>
          <w:p>
            <w:pPr>
              <w:snapToGrid w:val="0"/>
              <w:spacing w:line="300" w:lineRule="exact"/>
              <w:jc w:val="center"/>
              <w:rPr>
                <w:color w:val="000000"/>
                <w:szCs w:val="21"/>
              </w:rPr>
            </w:pPr>
            <w:r>
              <w:rPr>
                <w:color w:val="000000"/>
                <w:szCs w:val="21"/>
              </w:rPr>
              <w:t>卷材与卷材剥离强度（搭接边）</w:t>
            </w:r>
          </w:p>
        </w:tc>
        <w:tc>
          <w:tcPr>
            <w:tcW w:w="1986" w:type="dxa"/>
            <w:vAlign w:val="center"/>
          </w:tcPr>
          <w:p>
            <w:pPr>
              <w:snapToGrid w:val="0"/>
              <w:spacing w:line="300" w:lineRule="exact"/>
              <w:jc w:val="center"/>
              <w:rPr>
                <w:color w:val="000000"/>
                <w:szCs w:val="21"/>
              </w:rPr>
            </w:pPr>
            <w:r>
              <w:rPr>
                <w:color w:val="000000"/>
                <w:szCs w:val="21"/>
              </w:rPr>
              <w:t>无处理</w:t>
            </w:r>
          </w:p>
        </w:tc>
        <w:tc>
          <w:tcPr>
            <w:tcW w:w="2263" w:type="dxa"/>
            <w:vMerge w:val="restart"/>
            <w:vAlign w:val="center"/>
          </w:tcPr>
          <w:p>
            <w:pPr>
              <w:snapToGrid w:val="0"/>
              <w:spacing w:line="300" w:lineRule="exact"/>
              <w:jc w:val="center"/>
              <w:rPr>
                <w:color w:val="000000"/>
                <w:szCs w:val="21"/>
              </w:rPr>
            </w:pPr>
            <w:r>
              <w:rPr>
                <w:color w:val="000000"/>
                <w:szCs w:val="21"/>
              </w:rPr>
              <w:t>GB/T 35467—2017</w:t>
            </w:r>
          </w:p>
        </w:tc>
        <w:tc>
          <w:tcPr>
            <w:tcW w:w="2564" w:type="dxa"/>
            <w:vMerge w:val="restart"/>
            <w:vAlign w:val="center"/>
          </w:tcPr>
          <w:p>
            <w:pPr>
              <w:snapToGrid w:val="0"/>
              <w:spacing w:line="300" w:lineRule="exact"/>
              <w:jc w:val="center"/>
              <w:rPr>
                <w:color w:val="000000"/>
                <w:szCs w:val="21"/>
              </w:rPr>
            </w:pPr>
            <w:r>
              <w:rPr>
                <w:color w:val="000000"/>
                <w:szCs w:val="21"/>
              </w:rPr>
              <w:t>GB/T 35467—2017</w:t>
            </w:r>
          </w:p>
          <w:p>
            <w:pPr>
              <w:snapToGrid w:val="0"/>
              <w:spacing w:line="300" w:lineRule="exact"/>
              <w:jc w:val="center"/>
              <w:rPr>
                <w:color w:val="000000"/>
                <w:szCs w:val="21"/>
              </w:rPr>
            </w:pPr>
            <w:r>
              <w:rPr>
                <w:color w:val="000000"/>
                <w:szCs w:val="21"/>
              </w:rPr>
              <w:t>GB/T 328.20—2007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36" w:type="dxa"/>
            <w:vMerge w:val="continue"/>
            <w:vAlign w:val="center"/>
          </w:tcPr>
          <w:p>
            <w:pPr>
              <w:snapToGrid w:val="0"/>
              <w:spacing w:line="300" w:lineRule="exact"/>
              <w:jc w:val="center"/>
              <w:rPr>
                <w:color w:val="000000"/>
                <w:szCs w:val="21"/>
              </w:rPr>
            </w:pPr>
          </w:p>
        </w:tc>
        <w:tc>
          <w:tcPr>
            <w:tcW w:w="1725" w:type="dxa"/>
            <w:vMerge w:val="continue"/>
            <w:vAlign w:val="center"/>
          </w:tcPr>
          <w:p>
            <w:pPr>
              <w:snapToGrid w:val="0"/>
              <w:spacing w:line="300" w:lineRule="exact"/>
              <w:jc w:val="center"/>
              <w:rPr>
                <w:color w:val="000000"/>
                <w:szCs w:val="21"/>
              </w:rPr>
            </w:pPr>
          </w:p>
        </w:tc>
        <w:tc>
          <w:tcPr>
            <w:tcW w:w="1986" w:type="dxa"/>
            <w:vAlign w:val="center"/>
          </w:tcPr>
          <w:p>
            <w:pPr>
              <w:snapToGrid w:val="0"/>
              <w:spacing w:line="300" w:lineRule="exact"/>
              <w:jc w:val="center"/>
              <w:rPr>
                <w:color w:val="000000"/>
                <w:szCs w:val="21"/>
              </w:rPr>
            </w:pPr>
            <w:r>
              <w:rPr>
                <w:color w:val="000000"/>
                <w:szCs w:val="21"/>
              </w:rPr>
              <w:t>浸水处理</w:t>
            </w:r>
          </w:p>
        </w:tc>
        <w:tc>
          <w:tcPr>
            <w:tcW w:w="2263" w:type="dxa"/>
            <w:vMerge w:val="continue"/>
            <w:vAlign w:val="center"/>
          </w:tcPr>
          <w:p>
            <w:pPr>
              <w:snapToGrid w:val="0"/>
              <w:spacing w:line="300" w:lineRule="exact"/>
              <w:jc w:val="center"/>
              <w:rPr>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36" w:type="dxa"/>
            <w:vMerge w:val="continue"/>
            <w:vAlign w:val="center"/>
          </w:tcPr>
          <w:p>
            <w:pPr>
              <w:snapToGrid w:val="0"/>
              <w:spacing w:line="300" w:lineRule="exact"/>
              <w:jc w:val="center"/>
              <w:rPr>
                <w:color w:val="000000"/>
                <w:szCs w:val="21"/>
              </w:rPr>
            </w:pPr>
          </w:p>
        </w:tc>
        <w:tc>
          <w:tcPr>
            <w:tcW w:w="1725" w:type="dxa"/>
            <w:vMerge w:val="continue"/>
            <w:vAlign w:val="center"/>
          </w:tcPr>
          <w:p>
            <w:pPr>
              <w:snapToGrid w:val="0"/>
              <w:spacing w:line="300" w:lineRule="exact"/>
              <w:jc w:val="center"/>
              <w:rPr>
                <w:color w:val="000000"/>
                <w:szCs w:val="21"/>
              </w:rPr>
            </w:pPr>
          </w:p>
        </w:tc>
        <w:tc>
          <w:tcPr>
            <w:tcW w:w="1986" w:type="dxa"/>
            <w:vAlign w:val="center"/>
          </w:tcPr>
          <w:p>
            <w:pPr>
              <w:snapToGrid w:val="0"/>
              <w:spacing w:line="300" w:lineRule="exact"/>
              <w:jc w:val="center"/>
              <w:rPr>
                <w:color w:val="000000"/>
                <w:szCs w:val="21"/>
              </w:rPr>
            </w:pPr>
            <w:r>
              <w:rPr>
                <w:color w:val="000000"/>
                <w:szCs w:val="21"/>
              </w:rPr>
              <w:t>热处理</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36" w:type="dxa"/>
            <w:vAlign w:val="center"/>
          </w:tcPr>
          <w:p>
            <w:pPr>
              <w:snapToGrid w:val="0"/>
              <w:spacing w:line="300" w:lineRule="exact"/>
              <w:jc w:val="center"/>
              <w:rPr>
                <w:color w:val="000000"/>
                <w:szCs w:val="21"/>
              </w:rPr>
            </w:pPr>
            <w:r>
              <w:rPr>
                <w:color w:val="000000"/>
                <w:szCs w:val="21"/>
              </w:rPr>
              <w:t>8</w:t>
            </w:r>
          </w:p>
        </w:tc>
        <w:tc>
          <w:tcPr>
            <w:tcW w:w="3711" w:type="dxa"/>
            <w:gridSpan w:val="2"/>
            <w:vAlign w:val="center"/>
          </w:tcPr>
          <w:p>
            <w:pPr>
              <w:snapToGrid w:val="0"/>
              <w:spacing w:line="300" w:lineRule="exact"/>
              <w:jc w:val="center"/>
              <w:rPr>
                <w:color w:val="000000"/>
                <w:szCs w:val="21"/>
              </w:rPr>
            </w:pPr>
            <w:r>
              <w:rPr>
                <w:color w:val="000000"/>
                <w:szCs w:val="21"/>
              </w:rPr>
              <w:t>渗油性</w:t>
            </w:r>
          </w:p>
        </w:tc>
        <w:tc>
          <w:tcPr>
            <w:tcW w:w="2263" w:type="dxa"/>
            <w:vAlign w:val="center"/>
          </w:tcPr>
          <w:p>
            <w:pPr>
              <w:snapToGrid w:val="0"/>
              <w:spacing w:line="300" w:lineRule="exact"/>
              <w:jc w:val="center"/>
              <w:rPr>
                <w:color w:val="000000"/>
                <w:szCs w:val="21"/>
              </w:rPr>
            </w:pPr>
            <w:r>
              <w:rPr>
                <w:color w:val="000000"/>
                <w:szCs w:val="21"/>
              </w:rPr>
              <w:t>GB/T 35467—2017</w:t>
            </w:r>
          </w:p>
        </w:tc>
        <w:tc>
          <w:tcPr>
            <w:tcW w:w="2564" w:type="dxa"/>
            <w:vAlign w:val="center"/>
          </w:tcPr>
          <w:p>
            <w:pPr>
              <w:snapToGrid w:val="0"/>
              <w:spacing w:line="300" w:lineRule="exact"/>
              <w:jc w:val="center"/>
              <w:rPr>
                <w:color w:val="000000"/>
                <w:szCs w:val="21"/>
              </w:rPr>
            </w:pPr>
            <w:r>
              <w:rPr>
                <w:color w:val="000000"/>
                <w:szCs w:val="21"/>
              </w:rPr>
              <w:t>GB/T 35467—2017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636" w:type="dxa"/>
            <w:vAlign w:val="center"/>
          </w:tcPr>
          <w:p>
            <w:pPr>
              <w:snapToGrid w:val="0"/>
              <w:spacing w:line="300" w:lineRule="exact"/>
              <w:jc w:val="center"/>
              <w:rPr>
                <w:color w:val="000000"/>
                <w:szCs w:val="21"/>
              </w:rPr>
            </w:pPr>
            <w:r>
              <w:rPr>
                <w:color w:val="000000"/>
                <w:szCs w:val="21"/>
              </w:rPr>
              <w:t>9</w:t>
            </w:r>
          </w:p>
        </w:tc>
        <w:tc>
          <w:tcPr>
            <w:tcW w:w="3711" w:type="dxa"/>
            <w:gridSpan w:val="2"/>
            <w:vAlign w:val="center"/>
          </w:tcPr>
          <w:p>
            <w:pPr>
              <w:snapToGrid w:val="0"/>
              <w:spacing w:line="300" w:lineRule="exact"/>
              <w:jc w:val="center"/>
              <w:rPr>
                <w:color w:val="000000"/>
                <w:szCs w:val="21"/>
              </w:rPr>
            </w:pPr>
            <w:r>
              <w:rPr>
                <w:color w:val="000000"/>
                <w:szCs w:val="21"/>
              </w:rPr>
              <w:t>持粘性</w:t>
            </w:r>
          </w:p>
        </w:tc>
        <w:tc>
          <w:tcPr>
            <w:tcW w:w="2263" w:type="dxa"/>
            <w:vAlign w:val="center"/>
          </w:tcPr>
          <w:p>
            <w:pPr>
              <w:snapToGrid w:val="0"/>
              <w:spacing w:line="300" w:lineRule="exact"/>
              <w:jc w:val="center"/>
              <w:rPr>
                <w:szCs w:val="21"/>
              </w:rPr>
            </w:pPr>
            <w:r>
              <w:rPr>
                <w:color w:val="000000"/>
                <w:szCs w:val="21"/>
              </w:rPr>
              <w:t>GB/T 35467—2017</w:t>
            </w:r>
          </w:p>
        </w:tc>
        <w:tc>
          <w:tcPr>
            <w:tcW w:w="2564" w:type="dxa"/>
            <w:vAlign w:val="center"/>
          </w:tcPr>
          <w:p>
            <w:pPr>
              <w:snapToGrid w:val="0"/>
              <w:spacing w:line="300" w:lineRule="exact"/>
              <w:jc w:val="center"/>
              <w:rPr>
                <w:szCs w:val="21"/>
              </w:rPr>
            </w:pPr>
            <w:r>
              <w:rPr>
                <w:szCs w:val="21"/>
              </w:rPr>
              <w:t>GB/T 35467—2017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636" w:type="dxa"/>
            <w:vMerge w:val="restart"/>
            <w:vAlign w:val="center"/>
          </w:tcPr>
          <w:p>
            <w:pPr>
              <w:snapToGrid w:val="0"/>
              <w:spacing w:line="300" w:lineRule="exact"/>
              <w:jc w:val="center"/>
              <w:rPr>
                <w:color w:val="000000"/>
                <w:szCs w:val="21"/>
              </w:rPr>
            </w:pPr>
            <w:r>
              <w:rPr>
                <w:color w:val="000000"/>
                <w:szCs w:val="21"/>
              </w:rPr>
              <w:t>10</w:t>
            </w:r>
          </w:p>
        </w:tc>
        <w:tc>
          <w:tcPr>
            <w:tcW w:w="1725" w:type="dxa"/>
            <w:vMerge w:val="restart"/>
            <w:vAlign w:val="center"/>
          </w:tcPr>
          <w:p>
            <w:pPr>
              <w:snapToGrid w:val="0"/>
              <w:spacing w:line="300" w:lineRule="exact"/>
              <w:jc w:val="center"/>
              <w:rPr>
                <w:color w:val="000000"/>
                <w:szCs w:val="21"/>
              </w:rPr>
            </w:pPr>
            <w:r>
              <w:rPr>
                <w:color w:val="000000"/>
                <w:szCs w:val="21"/>
              </w:rPr>
              <w:t>与水泥砂浆剥离强度</w:t>
            </w:r>
          </w:p>
        </w:tc>
        <w:tc>
          <w:tcPr>
            <w:tcW w:w="1986" w:type="dxa"/>
            <w:vAlign w:val="center"/>
          </w:tcPr>
          <w:p>
            <w:pPr>
              <w:snapToGrid w:val="0"/>
              <w:spacing w:line="300" w:lineRule="exact"/>
              <w:jc w:val="center"/>
              <w:rPr>
                <w:color w:val="000000"/>
                <w:szCs w:val="21"/>
              </w:rPr>
            </w:pPr>
            <w:r>
              <w:rPr>
                <w:color w:val="000000"/>
                <w:szCs w:val="21"/>
              </w:rPr>
              <w:t>无处理</w:t>
            </w:r>
          </w:p>
        </w:tc>
        <w:tc>
          <w:tcPr>
            <w:tcW w:w="2263" w:type="dxa"/>
            <w:vMerge w:val="restart"/>
            <w:vAlign w:val="center"/>
          </w:tcPr>
          <w:p>
            <w:pPr>
              <w:snapToGrid w:val="0"/>
              <w:spacing w:line="300" w:lineRule="exact"/>
              <w:jc w:val="center"/>
              <w:rPr>
                <w:color w:val="000000"/>
                <w:szCs w:val="21"/>
              </w:rPr>
            </w:pPr>
            <w:r>
              <w:rPr>
                <w:color w:val="000000"/>
                <w:szCs w:val="21"/>
              </w:rPr>
              <w:t>GB/T 35467—2017</w:t>
            </w:r>
          </w:p>
        </w:tc>
        <w:tc>
          <w:tcPr>
            <w:tcW w:w="2564" w:type="dxa"/>
            <w:vMerge w:val="restart"/>
            <w:vAlign w:val="center"/>
          </w:tcPr>
          <w:p>
            <w:pPr>
              <w:snapToGrid w:val="0"/>
              <w:spacing w:line="300" w:lineRule="exact"/>
              <w:jc w:val="center"/>
              <w:rPr>
                <w:color w:val="000000"/>
                <w:szCs w:val="21"/>
              </w:rPr>
            </w:pPr>
            <w:r>
              <w:rPr>
                <w:color w:val="000000"/>
                <w:szCs w:val="21"/>
              </w:rPr>
              <w:t>GB/T 35467—2017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36" w:type="dxa"/>
            <w:vMerge w:val="continue"/>
            <w:vAlign w:val="center"/>
          </w:tcPr>
          <w:p>
            <w:pPr>
              <w:snapToGrid w:val="0"/>
              <w:spacing w:line="300" w:lineRule="exact"/>
              <w:jc w:val="center"/>
              <w:rPr>
                <w:color w:val="000000"/>
                <w:szCs w:val="21"/>
              </w:rPr>
            </w:pPr>
          </w:p>
        </w:tc>
        <w:tc>
          <w:tcPr>
            <w:tcW w:w="1725" w:type="dxa"/>
            <w:vMerge w:val="continue"/>
            <w:vAlign w:val="center"/>
          </w:tcPr>
          <w:p>
            <w:pPr>
              <w:snapToGrid w:val="0"/>
              <w:spacing w:line="300" w:lineRule="exact"/>
              <w:jc w:val="center"/>
              <w:rPr>
                <w:color w:val="000000"/>
                <w:szCs w:val="21"/>
              </w:rPr>
            </w:pPr>
          </w:p>
        </w:tc>
        <w:tc>
          <w:tcPr>
            <w:tcW w:w="1986" w:type="dxa"/>
            <w:vAlign w:val="center"/>
          </w:tcPr>
          <w:p>
            <w:pPr>
              <w:snapToGrid w:val="0"/>
              <w:spacing w:line="300" w:lineRule="exact"/>
              <w:jc w:val="center"/>
              <w:rPr>
                <w:color w:val="000000"/>
                <w:szCs w:val="21"/>
              </w:rPr>
            </w:pPr>
            <w:r>
              <w:rPr>
                <w:color w:val="000000"/>
                <w:szCs w:val="21"/>
              </w:rPr>
              <w:t>热处理</w:t>
            </w:r>
          </w:p>
        </w:tc>
        <w:tc>
          <w:tcPr>
            <w:tcW w:w="2263" w:type="dxa"/>
            <w:vMerge w:val="continue"/>
            <w:vAlign w:val="center"/>
          </w:tcPr>
          <w:p>
            <w:pPr>
              <w:snapToGrid w:val="0"/>
              <w:spacing w:line="300" w:lineRule="exact"/>
              <w:jc w:val="center"/>
              <w:rPr>
                <w:szCs w:val="21"/>
              </w:rPr>
            </w:pPr>
          </w:p>
        </w:tc>
        <w:tc>
          <w:tcPr>
            <w:tcW w:w="2564" w:type="dxa"/>
            <w:vMerge w:val="continue"/>
            <w:vAlign w:val="center"/>
          </w:tcPr>
          <w:p>
            <w:pPr>
              <w:snapToGrid w:val="0"/>
              <w:spacing w:line="30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636" w:type="dxa"/>
            <w:vMerge w:val="restart"/>
            <w:vAlign w:val="center"/>
          </w:tcPr>
          <w:p>
            <w:pPr>
              <w:snapToGrid w:val="0"/>
              <w:spacing w:line="300" w:lineRule="exact"/>
              <w:jc w:val="center"/>
              <w:rPr>
                <w:color w:val="000000"/>
                <w:szCs w:val="21"/>
              </w:rPr>
            </w:pPr>
            <w:r>
              <w:rPr>
                <w:color w:val="000000"/>
                <w:szCs w:val="21"/>
              </w:rPr>
              <w:t>11</w:t>
            </w:r>
          </w:p>
        </w:tc>
        <w:tc>
          <w:tcPr>
            <w:tcW w:w="1725" w:type="dxa"/>
            <w:vMerge w:val="restart"/>
            <w:vAlign w:val="center"/>
          </w:tcPr>
          <w:p>
            <w:pPr>
              <w:snapToGrid w:val="0"/>
              <w:spacing w:line="300" w:lineRule="exact"/>
              <w:jc w:val="center"/>
              <w:rPr>
                <w:color w:val="000000"/>
                <w:szCs w:val="21"/>
              </w:rPr>
            </w:pPr>
            <w:r>
              <w:rPr>
                <w:color w:val="000000"/>
                <w:szCs w:val="21"/>
              </w:rPr>
              <w:t>热老化</w:t>
            </w:r>
          </w:p>
        </w:tc>
        <w:tc>
          <w:tcPr>
            <w:tcW w:w="1986" w:type="dxa"/>
            <w:vAlign w:val="center"/>
          </w:tcPr>
          <w:p>
            <w:pPr>
              <w:snapToGrid w:val="0"/>
              <w:spacing w:line="300" w:lineRule="exact"/>
              <w:jc w:val="center"/>
              <w:rPr>
                <w:color w:val="000000"/>
                <w:szCs w:val="21"/>
              </w:rPr>
            </w:pPr>
            <w:r>
              <w:rPr>
                <w:color w:val="000000"/>
                <w:szCs w:val="21"/>
              </w:rPr>
              <w:t>拉力保持率</w:t>
            </w:r>
          </w:p>
        </w:tc>
        <w:tc>
          <w:tcPr>
            <w:tcW w:w="2263" w:type="dxa"/>
            <w:vMerge w:val="restart"/>
            <w:vAlign w:val="center"/>
          </w:tcPr>
          <w:p>
            <w:pPr>
              <w:snapToGrid w:val="0"/>
              <w:spacing w:line="300" w:lineRule="exact"/>
              <w:jc w:val="center"/>
              <w:rPr>
                <w:szCs w:val="21"/>
              </w:rPr>
            </w:pPr>
            <w:r>
              <w:rPr>
                <w:color w:val="000000"/>
                <w:szCs w:val="21"/>
              </w:rPr>
              <w:t>GB/T 35467—2017</w:t>
            </w:r>
          </w:p>
        </w:tc>
        <w:tc>
          <w:tcPr>
            <w:tcW w:w="2564" w:type="dxa"/>
            <w:vMerge w:val="restart"/>
            <w:vAlign w:val="center"/>
          </w:tcPr>
          <w:p>
            <w:pPr>
              <w:snapToGrid w:val="0"/>
              <w:spacing w:line="300" w:lineRule="exact"/>
              <w:jc w:val="center"/>
              <w:rPr>
                <w:color w:val="000000"/>
                <w:szCs w:val="21"/>
              </w:rPr>
            </w:pPr>
            <w:r>
              <w:rPr>
                <w:color w:val="000000"/>
                <w:szCs w:val="21"/>
              </w:rPr>
              <w:t>GB/T 35467—2017</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color w:val="000000"/>
                <w:szCs w:val="21"/>
              </w:rPr>
              <w:t>GB/T 328.9—2007</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36" w:type="dxa"/>
            <w:vMerge w:val="continue"/>
            <w:vAlign w:val="center"/>
          </w:tcPr>
          <w:p>
            <w:pPr>
              <w:snapToGrid w:val="0"/>
              <w:spacing w:line="300" w:lineRule="exact"/>
              <w:jc w:val="center"/>
              <w:rPr>
                <w:color w:val="000000"/>
                <w:szCs w:val="21"/>
              </w:rPr>
            </w:pPr>
          </w:p>
        </w:tc>
        <w:tc>
          <w:tcPr>
            <w:tcW w:w="1725" w:type="dxa"/>
            <w:vMerge w:val="continue"/>
            <w:vAlign w:val="center"/>
          </w:tcPr>
          <w:p>
            <w:pPr>
              <w:snapToGrid w:val="0"/>
              <w:spacing w:line="300" w:lineRule="exact"/>
              <w:jc w:val="center"/>
              <w:rPr>
                <w:color w:val="000000"/>
                <w:szCs w:val="21"/>
              </w:rPr>
            </w:pPr>
          </w:p>
        </w:tc>
        <w:tc>
          <w:tcPr>
            <w:tcW w:w="1986" w:type="dxa"/>
            <w:vAlign w:val="center"/>
          </w:tcPr>
          <w:p>
            <w:pPr>
              <w:snapToGrid w:val="0"/>
              <w:spacing w:line="300" w:lineRule="exact"/>
              <w:jc w:val="center"/>
              <w:rPr>
                <w:color w:val="000000"/>
                <w:szCs w:val="21"/>
              </w:rPr>
            </w:pPr>
            <w:r>
              <w:rPr>
                <w:color w:val="000000"/>
                <w:szCs w:val="21"/>
              </w:rPr>
              <w:t>伸长率保持率</w:t>
            </w:r>
          </w:p>
        </w:tc>
        <w:tc>
          <w:tcPr>
            <w:tcW w:w="2263" w:type="dxa"/>
            <w:vMerge w:val="continue"/>
            <w:vAlign w:val="center"/>
          </w:tcPr>
          <w:p>
            <w:pPr>
              <w:snapToGrid w:val="0"/>
              <w:spacing w:line="300" w:lineRule="exact"/>
              <w:jc w:val="center"/>
              <w:rPr>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36" w:type="dxa"/>
            <w:vMerge w:val="continue"/>
            <w:vAlign w:val="center"/>
          </w:tcPr>
          <w:p>
            <w:pPr>
              <w:snapToGrid w:val="0"/>
              <w:spacing w:line="300" w:lineRule="exact"/>
              <w:jc w:val="center"/>
              <w:rPr>
                <w:color w:val="000000"/>
                <w:szCs w:val="21"/>
              </w:rPr>
            </w:pPr>
          </w:p>
        </w:tc>
        <w:tc>
          <w:tcPr>
            <w:tcW w:w="1725" w:type="dxa"/>
            <w:vMerge w:val="continue"/>
            <w:vAlign w:val="center"/>
          </w:tcPr>
          <w:p>
            <w:pPr>
              <w:snapToGrid w:val="0"/>
              <w:spacing w:line="300" w:lineRule="exact"/>
              <w:jc w:val="center"/>
              <w:rPr>
                <w:color w:val="000000"/>
                <w:szCs w:val="21"/>
              </w:rPr>
            </w:pPr>
          </w:p>
        </w:tc>
        <w:tc>
          <w:tcPr>
            <w:tcW w:w="1986" w:type="dxa"/>
            <w:vAlign w:val="center"/>
          </w:tcPr>
          <w:p>
            <w:pPr>
              <w:snapToGrid w:val="0"/>
              <w:spacing w:line="300" w:lineRule="exact"/>
              <w:jc w:val="center"/>
              <w:rPr>
                <w:color w:val="000000"/>
                <w:szCs w:val="21"/>
              </w:rPr>
            </w:pPr>
            <w:r>
              <w:rPr>
                <w:color w:val="000000"/>
                <w:szCs w:val="21"/>
              </w:rPr>
              <w:t>低温柔性</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36" w:type="dxa"/>
            <w:vAlign w:val="center"/>
          </w:tcPr>
          <w:p>
            <w:pPr>
              <w:snapToGrid w:val="0"/>
              <w:spacing w:line="300" w:lineRule="exact"/>
              <w:jc w:val="center"/>
              <w:rPr>
                <w:color w:val="000000"/>
                <w:szCs w:val="21"/>
              </w:rPr>
            </w:pPr>
            <w:r>
              <w:rPr>
                <w:color w:val="000000"/>
                <w:szCs w:val="21"/>
              </w:rPr>
              <w:t>12</w:t>
            </w:r>
          </w:p>
        </w:tc>
        <w:tc>
          <w:tcPr>
            <w:tcW w:w="3711" w:type="dxa"/>
            <w:gridSpan w:val="2"/>
            <w:vAlign w:val="center"/>
          </w:tcPr>
          <w:p>
            <w:pPr>
              <w:snapToGrid w:val="0"/>
              <w:spacing w:line="300" w:lineRule="exact"/>
              <w:jc w:val="center"/>
              <w:rPr>
                <w:color w:val="000000"/>
                <w:szCs w:val="21"/>
              </w:rPr>
            </w:pPr>
            <w:r>
              <w:rPr>
                <w:color w:val="000000"/>
                <w:szCs w:val="21"/>
              </w:rPr>
              <w:t>尺寸变化率</w:t>
            </w:r>
          </w:p>
        </w:tc>
        <w:tc>
          <w:tcPr>
            <w:tcW w:w="2263" w:type="dxa"/>
            <w:vAlign w:val="center"/>
          </w:tcPr>
          <w:p>
            <w:pPr>
              <w:snapToGrid w:val="0"/>
              <w:spacing w:line="300" w:lineRule="exact"/>
              <w:jc w:val="center"/>
              <w:rPr>
                <w:szCs w:val="21"/>
              </w:rPr>
            </w:pPr>
            <w:r>
              <w:rPr>
                <w:color w:val="000000"/>
                <w:szCs w:val="21"/>
              </w:rPr>
              <w:t>GB/T 35467—2017</w:t>
            </w:r>
          </w:p>
        </w:tc>
        <w:tc>
          <w:tcPr>
            <w:tcW w:w="2564" w:type="dxa"/>
            <w:vAlign w:val="center"/>
          </w:tcPr>
          <w:p>
            <w:pPr>
              <w:snapToGrid w:val="0"/>
              <w:spacing w:line="300" w:lineRule="exact"/>
              <w:jc w:val="center"/>
              <w:rPr>
                <w:szCs w:val="21"/>
              </w:rPr>
            </w:pPr>
            <w:r>
              <w:rPr>
                <w:szCs w:val="21"/>
              </w:rPr>
              <w:t>GB/T 35467—2017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36" w:type="dxa"/>
            <w:vAlign w:val="center"/>
          </w:tcPr>
          <w:p>
            <w:pPr>
              <w:snapToGrid w:val="0"/>
              <w:spacing w:line="300" w:lineRule="exact"/>
              <w:jc w:val="center"/>
              <w:rPr>
                <w:color w:val="000000"/>
                <w:szCs w:val="21"/>
              </w:rPr>
            </w:pPr>
            <w:r>
              <w:rPr>
                <w:color w:val="000000"/>
                <w:szCs w:val="21"/>
              </w:rPr>
              <w:t>13</w:t>
            </w:r>
          </w:p>
        </w:tc>
        <w:tc>
          <w:tcPr>
            <w:tcW w:w="3711" w:type="dxa"/>
            <w:gridSpan w:val="2"/>
            <w:vAlign w:val="center"/>
          </w:tcPr>
          <w:p>
            <w:pPr>
              <w:snapToGrid w:val="0"/>
              <w:spacing w:line="300" w:lineRule="exact"/>
              <w:jc w:val="center"/>
              <w:rPr>
                <w:color w:val="000000"/>
                <w:szCs w:val="21"/>
              </w:rPr>
            </w:pPr>
            <w:r>
              <w:rPr>
                <w:color w:val="000000"/>
                <w:szCs w:val="21"/>
              </w:rPr>
              <w:t>热稳定性</w:t>
            </w:r>
          </w:p>
        </w:tc>
        <w:tc>
          <w:tcPr>
            <w:tcW w:w="2263" w:type="dxa"/>
            <w:vAlign w:val="center"/>
          </w:tcPr>
          <w:p>
            <w:pPr>
              <w:snapToGrid w:val="0"/>
              <w:spacing w:line="300" w:lineRule="exact"/>
              <w:jc w:val="center"/>
              <w:rPr>
                <w:szCs w:val="21"/>
              </w:rPr>
            </w:pPr>
            <w:r>
              <w:rPr>
                <w:color w:val="000000"/>
                <w:szCs w:val="21"/>
              </w:rPr>
              <w:t>GB/T 35467—2017</w:t>
            </w:r>
          </w:p>
        </w:tc>
        <w:tc>
          <w:tcPr>
            <w:tcW w:w="2564" w:type="dxa"/>
            <w:vAlign w:val="center"/>
          </w:tcPr>
          <w:p>
            <w:pPr>
              <w:snapToGrid w:val="0"/>
              <w:spacing w:line="300" w:lineRule="exact"/>
              <w:jc w:val="center"/>
              <w:rPr>
                <w:color w:val="000000"/>
                <w:szCs w:val="21"/>
              </w:rPr>
            </w:pPr>
            <w:r>
              <w:rPr>
                <w:color w:val="000000"/>
                <w:szCs w:val="21"/>
              </w:rPr>
              <w:t>GB/T 35467—2017</w:t>
            </w:r>
          </w:p>
        </w:tc>
      </w:tr>
    </w:tbl>
    <w:p>
      <w:pPr>
        <w:snapToGrid w:val="0"/>
        <w:rPr>
          <w:szCs w:val="21"/>
        </w:rPr>
      </w:pPr>
    </w:p>
    <w:p>
      <w:pPr>
        <w:snapToGrid w:val="0"/>
        <w:spacing w:line="440" w:lineRule="exact"/>
        <w:jc w:val="center"/>
        <w:rPr>
          <w:szCs w:val="21"/>
        </w:rPr>
      </w:pPr>
      <w:r>
        <w:rPr>
          <w:szCs w:val="21"/>
        </w:rPr>
        <w:t>表4</w:t>
      </w:r>
      <w:r>
        <w:rPr>
          <w:rFonts w:hint="eastAsia"/>
          <w:szCs w:val="21"/>
        </w:rPr>
        <w:t>-1</w:t>
      </w:r>
      <w:r>
        <w:rPr>
          <w:szCs w:val="21"/>
        </w:rPr>
        <w:t xml:space="preserve"> 弹性体改性沥青防水卷材</w:t>
      </w:r>
      <w:r>
        <w:rPr>
          <w:rFonts w:hint="eastAsia"/>
          <w:szCs w:val="21"/>
        </w:rPr>
        <w:t>（</w:t>
      </w:r>
      <w:r>
        <w:rPr>
          <w:color w:val="000000"/>
          <w:szCs w:val="21"/>
        </w:rPr>
        <w:t>GB 18242—2008</w:t>
      </w:r>
      <w:r>
        <w:rPr>
          <w:rFonts w:hint="eastAsia"/>
          <w:szCs w:val="21"/>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1719"/>
        <w:gridCol w:w="1986"/>
        <w:gridCol w:w="2263"/>
        <w:gridCol w:w="2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tblHeader/>
          <w:jc w:val="center"/>
        </w:trPr>
        <w:tc>
          <w:tcPr>
            <w:tcW w:w="642" w:type="dxa"/>
            <w:vAlign w:val="center"/>
          </w:tcPr>
          <w:p>
            <w:pPr>
              <w:snapToGrid w:val="0"/>
              <w:spacing w:line="300" w:lineRule="exact"/>
              <w:jc w:val="center"/>
              <w:rPr>
                <w:color w:val="000000"/>
                <w:szCs w:val="21"/>
              </w:rPr>
            </w:pPr>
            <w:r>
              <w:rPr>
                <w:color w:val="000000"/>
                <w:szCs w:val="21"/>
              </w:rPr>
              <w:t>序号</w:t>
            </w:r>
          </w:p>
        </w:tc>
        <w:tc>
          <w:tcPr>
            <w:tcW w:w="3705" w:type="dxa"/>
            <w:gridSpan w:val="2"/>
            <w:vAlign w:val="center"/>
          </w:tcPr>
          <w:p>
            <w:pPr>
              <w:snapToGrid w:val="0"/>
              <w:spacing w:line="300" w:lineRule="exact"/>
              <w:jc w:val="center"/>
              <w:rPr>
                <w:color w:val="000000"/>
                <w:szCs w:val="21"/>
              </w:rPr>
            </w:pPr>
            <w:r>
              <w:rPr>
                <w:color w:val="000000"/>
                <w:szCs w:val="21"/>
              </w:rPr>
              <w:t>检验项目</w:t>
            </w:r>
          </w:p>
        </w:tc>
        <w:tc>
          <w:tcPr>
            <w:tcW w:w="2263" w:type="dxa"/>
            <w:vAlign w:val="center"/>
          </w:tcPr>
          <w:p>
            <w:pPr>
              <w:snapToGrid w:val="0"/>
              <w:spacing w:line="300" w:lineRule="exact"/>
              <w:jc w:val="center"/>
              <w:rPr>
                <w:color w:val="000000"/>
                <w:szCs w:val="21"/>
              </w:rPr>
            </w:pPr>
            <w:r>
              <w:rPr>
                <w:rFonts w:hint="eastAsia"/>
                <w:color w:val="000000"/>
                <w:szCs w:val="21"/>
              </w:rPr>
              <w:t>检验依据</w:t>
            </w:r>
          </w:p>
        </w:tc>
        <w:tc>
          <w:tcPr>
            <w:tcW w:w="2564" w:type="dxa"/>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2" w:type="dxa"/>
            <w:vAlign w:val="center"/>
          </w:tcPr>
          <w:p>
            <w:pPr>
              <w:snapToGrid w:val="0"/>
              <w:spacing w:line="300" w:lineRule="exact"/>
              <w:jc w:val="center"/>
              <w:rPr>
                <w:color w:val="000000"/>
                <w:szCs w:val="21"/>
              </w:rPr>
            </w:pPr>
            <w:r>
              <w:rPr>
                <w:color w:val="000000"/>
                <w:szCs w:val="21"/>
              </w:rPr>
              <w:t>1</w:t>
            </w:r>
          </w:p>
        </w:tc>
        <w:tc>
          <w:tcPr>
            <w:tcW w:w="3705" w:type="dxa"/>
            <w:gridSpan w:val="2"/>
            <w:vAlign w:val="center"/>
          </w:tcPr>
          <w:p>
            <w:pPr>
              <w:snapToGrid w:val="0"/>
              <w:spacing w:line="300" w:lineRule="exact"/>
              <w:jc w:val="center"/>
              <w:rPr>
                <w:color w:val="000000"/>
                <w:szCs w:val="21"/>
              </w:rPr>
            </w:pPr>
            <w:r>
              <w:rPr>
                <w:color w:val="000000"/>
                <w:szCs w:val="21"/>
              </w:rPr>
              <w:t>可溶物含量</w:t>
            </w:r>
          </w:p>
        </w:tc>
        <w:tc>
          <w:tcPr>
            <w:tcW w:w="2263" w:type="dxa"/>
            <w:vAlign w:val="center"/>
          </w:tcPr>
          <w:p>
            <w:pPr>
              <w:snapToGrid w:val="0"/>
              <w:spacing w:line="300" w:lineRule="exact"/>
              <w:jc w:val="center"/>
              <w:rPr>
                <w:color w:val="000000"/>
                <w:szCs w:val="21"/>
              </w:rPr>
            </w:pPr>
            <w:r>
              <w:rPr>
                <w:color w:val="000000"/>
                <w:szCs w:val="21"/>
              </w:rPr>
              <w:t>GB 18242—2008</w:t>
            </w:r>
          </w:p>
        </w:tc>
        <w:tc>
          <w:tcPr>
            <w:tcW w:w="2564" w:type="dxa"/>
            <w:vAlign w:val="center"/>
          </w:tcPr>
          <w:p>
            <w:pPr>
              <w:snapToGrid w:val="0"/>
              <w:spacing w:line="300" w:lineRule="exact"/>
              <w:jc w:val="center"/>
              <w:rPr>
                <w:color w:val="000000"/>
                <w:szCs w:val="21"/>
              </w:rPr>
            </w:pPr>
            <w:r>
              <w:rPr>
                <w:color w:val="000000"/>
                <w:szCs w:val="21"/>
              </w:rPr>
              <w:t>GB 18242—2008</w:t>
            </w:r>
          </w:p>
          <w:p>
            <w:pPr>
              <w:snapToGrid w:val="0"/>
              <w:spacing w:line="300" w:lineRule="exact"/>
              <w:jc w:val="center"/>
              <w:rPr>
                <w:color w:val="000000"/>
                <w:szCs w:val="21"/>
              </w:rPr>
            </w:pPr>
            <w:r>
              <w:rPr>
                <w:color w:val="000000"/>
                <w:szCs w:val="21"/>
              </w:rPr>
              <w:t>GB/T 328.26—2007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42" w:type="dxa"/>
            <w:vAlign w:val="center"/>
          </w:tcPr>
          <w:p>
            <w:pPr>
              <w:snapToGrid w:val="0"/>
              <w:spacing w:line="300" w:lineRule="exact"/>
              <w:jc w:val="center"/>
              <w:rPr>
                <w:color w:val="000000"/>
                <w:szCs w:val="21"/>
              </w:rPr>
            </w:pPr>
            <w:r>
              <w:rPr>
                <w:color w:val="000000"/>
                <w:szCs w:val="21"/>
              </w:rPr>
              <w:t>2</w:t>
            </w:r>
          </w:p>
        </w:tc>
        <w:tc>
          <w:tcPr>
            <w:tcW w:w="3705" w:type="dxa"/>
            <w:gridSpan w:val="2"/>
            <w:vAlign w:val="center"/>
          </w:tcPr>
          <w:p>
            <w:pPr>
              <w:snapToGrid w:val="0"/>
              <w:spacing w:line="300" w:lineRule="exact"/>
              <w:jc w:val="center"/>
              <w:rPr>
                <w:color w:val="000000"/>
                <w:szCs w:val="21"/>
              </w:rPr>
            </w:pPr>
            <w:r>
              <w:rPr>
                <w:color w:val="000000"/>
                <w:szCs w:val="21"/>
              </w:rPr>
              <w:t>耐热性</w:t>
            </w:r>
          </w:p>
        </w:tc>
        <w:tc>
          <w:tcPr>
            <w:tcW w:w="2263" w:type="dxa"/>
            <w:vAlign w:val="center"/>
          </w:tcPr>
          <w:p>
            <w:pPr>
              <w:snapToGrid w:val="0"/>
              <w:spacing w:line="300" w:lineRule="exact"/>
              <w:jc w:val="center"/>
              <w:rPr>
                <w:color w:val="000000"/>
                <w:szCs w:val="21"/>
              </w:rPr>
            </w:pPr>
            <w:r>
              <w:rPr>
                <w:color w:val="000000"/>
                <w:szCs w:val="21"/>
              </w:rPr>
              <w:t>GB 18242—2008</w:t>
            </w:r>
          </w:p>
        </w:tc>
        <w:tc>
          <w:tcPr>
            <w:tcW w:w="2564" w:type="dxa"/>
            <w:vAlign w:val="center"/>
          </w:tcPr>
          <w:p>
            <w:pPr>
              <w:snapToGrid w:val="0"/>
              <w:spacing w:line="300" w:lineRule="exact"/>
              <w:jc w:val="center"/>
              <w:rPr>
                <w:color w:val="000000"/>
                <w:szCs w:val="21"/>
              </w:rPr>
            </w:pPr>
            <w:r>
              <w:rPr>
                <w:color w:val="000000"/>
                <w:szCs w:val="21"/>
              </w:rPr>
              <w:t>GB 18242—2008</w:t>
            </w:r>
          </w:p>
          <w:p>
            <w:pPr>
              <w:snapToGrid w:val="0"/>
              <w:spacing w:line="300" w:lineRule="exact"/>
              <w:jc w:val="center"/>
              <w:rPr>
                <w:color w:val="000000"/>
                <w:szCs w:val="21"/>
              </w:rPr>
            </w:pPr>
            <w:r>
              <w:rPr>
                <w:color w:val="000000"/>
                <w:szCs w:val="21"/>
              </w:rPr>
              <w:t>GB/T 328.11—2007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2" w:type="dxa"/>
            <w:vAlign w:val="center"/>
          </w:tcPr>
          <w:p>
            <w:pPr>
              <w:snapToGrid w:val="0"/>
              <w:spacing w:line="300" w:lineRule="exact"/>
              <w:jc w:val="center"/>
              <w:rPr>
                <w:color w:val="000000"/>
                <w:szCs w:val="21"/>
              </w:rPr>
            </w:pPr>
            <w:r>
              <w:rPr>
                <w:color w:val="000000"/>
                <w:szCs w:val="21"/>
              </w:rPr>
              <w:t>3</w:t>
            </w:r>
          </w:p>
        </w:tc>
        <w:tc>
          <w:tcPr>
            <w:tcW w:w="3705" w:type="dxa"/>
            <w:gridSpan w:val="2"/>
            <w:vAlign w:val="center"/>
          </w:tcPr>
          <w:p>
            <w:pPr>
              <w:snapToGrid w:val="0"/>
              <w:spacing w:line="300" w:lineRule="exact"/>
              <w:jc w:val="center"/>
              <w:rPr>
                <w:color w:val="000000"/>
                <w:szCs w:val="21"/>
              </w:rPr>
            </w:pPr>
            <w:r>
              <w:rPr>
                <w:color w:val="000000"/>
                <w:szCs w:val="21"/>
              </w:rPr>
              <w:t>低温柔性</w:t>
            </w:r>
          </w:p>
        </w:tc>
        <w:tc>
          <w:tcPr>
            <w:tcW w:w="2263" w:type="dxa"/>
            <w:vAlign w:val="center"/>
          </w:tcPr>
          <w:p>
            <w:pPr>
              <w:snapToGrid w:val="0"/>
              <w:spacing w:line="300" w:lineRule="exact"/>
              <w:jc w:val="center"/>
              <w:rPr>
                <w:color w:val="000000"/>
                <w:szCs w:val="21"/>
              </w:rPr>
            </w:pPr>
            <w:r>
              <w:rPr>
                <w:color w:val="000000"/>
                <w:szCs w:val="21"/>
              </w:rPr>
              <w:t>GB 18242—2008</w:t>
            </w:r>
          </w:p>
        </w:tc>
        <w:tc>
          <w:tcPr>
            <w:tcW w:w="2564" w:type="dxa"/>
            <w:vAlign w:val="center"/>
          </w:tcPr>
          <w:p>
            <w:pPr>
              <w:snapToGrid w:val="0"/>
              <w:spacing w:line="300" w:lineRule="exact"/>
              <w:jc w:val="center"/>
              <w:rPr>
                <w:color w:val="000000"/>
                <w:szCs w:val="21"/>
              </w:rPr>
            </w:pPr>
            <w:r>
              <w:rPr>
                <w:color w:val="000000"/>
                <w:szCs w:val="21"/>
              </w:rPr>
              <w:t>GB 18242—2008</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2" w:type="dxa"/>
            <w:vAlign w:val="center"/>
          </w:tcPr>
          <w:p>
            <w:pPr>
              <w:snapToGrid w:val="0"/>
              <w:spacing w:line="300" w:lineRule="exact"/>
              <w:jc w:val="center"/>
              <w:rPr>
                <w:color w:val="000000"/>
                <w:szCs w:val="21"/>
              </w:rPr>
            </w:pPr>
            <w:r>
              <w:rPr>
                <w:color w:val="000000"/>
                <w:szCs w:val="21"/>
              </w:rPr>
              <w:t>4</w:t>
            </w:r>
          </w:p>
        </w:tc>
        <w:tc>
          <w:tcPr>
            <w:tcW w:w="3705" w:type="dxa"/>
            <w:gridSpan w:val="2"/>
            <w:vAlign w:val="center"/>
          </w:tcPr>
          <w:p>
            <w:pPr>
              <w:snapToGrid w:val="0"/>
              <w:spacing w:line="300" w:lineRule="exact"/>
              <w:jc w:val="center"/>
              <w:rPr>
                <w:color w:val="000000"/>
                <w:szCs w:val="21"/>
              </w:rPr>
            </w:pPr>
            <w:r>
              <w:rPr>
                <w:color w:val="000000"/>
                <w:szCs w:val="21"/>
              </w:rPr>
              <w:t>不透水性</w:t>
            </w:r>
          </w:p>
        </w:tc>
        <w:tc>
          <w:tcPr>
            <w:tcW w:w="2263" w:type="dxa"/>
            <w:vAlign w:val="center"/>
          </w:tcPr>
          <w:p>
            <w:pPr>
              <w:snapToGrid w:val="0"/>
              <w:spacing w:line="300" w:lineRule="exact"/>
              <w:jc w:val="center"/>
              <w:rPr>
                <w:color w:val="000000"/>
                <w:szCs w:val="21"/>
              </w:rPr>
            </w:pPr>
            <w:r>
              <w:rPr>
                <w:color w:val="000000"/>
                <w:szCs w:val="21"/>
              </w:rPr>
              <w:t>GB 18242—2008</w:t>
            </w:r>
          </w:p>
        </w:tc>
        <w:tc>
          <w:tcPr>
            <w:tcW w:w="2564" w:type="dxa"/>
            <w:vAlign w:val="center"/>
          </w:tcPr>
          <w:p>
            <w:pPr>
              <w:snapToGrid w:val="0"/>
              <w:spacing w:line="300" w:lineRule="exact"/>
              <w:jc w:val="center"/>
              <w:rPr>
                <w:color w:val="000000"/>
                <w:szCs w:val="21"/>
              </w:rPr>
            </w:pPr>
            <w:r>
              <w:rPr>
                <w:color w:val="000000"/>
                <w:szCs w:val="21"/>
              </w:rPr>
              <w:t>GB 18242—2008</w:t>
            </w:r>
          </w:p>
          <w:p>
            <w:pPr>
              <w:snapToGrid w:val="0"/>
              <w:spacing w:line="300" w:lineRule="exact"/>
              <w:jc w:val="center"/>
              <w:rPr>
                <w:color w:val="000000"/>
                <w:szCs w:val="21"/>
              </w:rPr>
            </w:pPr>
            <w:r>
              <w:rPr>
                <w:color w:val="000000"/>
                <w:szCs w:val="21"/>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2" w:type="dxa"/>
            <w:vAlign w:val="center"/>
          </w:tcPr>
          <w:p>
            <w:pPr>
              <w:snapToGrid w:val="0"/>
              <w:spacing w:line="300" w:lineRule="exact"/>
              <w:jc w:val="center"/>
              <w:rPr>
                <w:color w:val="000000"/>
                <w:szCs w:val="21"/>
              </w:rPr>
            </w:pPr>
            <w:r>
              <w:rPr>
                <w:color w:val="000000"/>
                <w:szCs w:val="21"/>
              </w:rPr>
              <w:t>5</w:t>
            </w:r>
          </w:p>
        </w:tc>
        <w:tc>
          <w:tcPr>
            <w:tcW w:w="3705" w:type="dxa"/>
            <w:gridSpan w:val="2"/>
            <w:vAlign w:val="center"/>
          </w:tcPr>
          <w:p>
            <w:pPr>
              <w:snapToGrid w:val="0"/>
              <w:spacing w:line="300" w:lineRule="exact"/>
              <w:jc w:val="center"/>
              <w:rPr>
                <w:color w:val="000000"/>
                <w:szCs w:val="21"/>
              </w:rPr>
            </w:pPr>
            <w:r>
              <w:rPr>
                <w:color w:val="000000"/>
                <w:szCs w:val="21"/>
              </w:rPr>
              <w:t>拉力</w:t>
            </w:r>
          </w:p>
        </w:tc>
        <w:tc>
          <w:tcPr>
            <w:tcW w:w="2263" w:type="dxa"/>
            <w:vAlign w:val="center"/>
          </w:tcPr>
          <w:p>
            <w:pPr>
              <w:snapToGrid w:val="0"/>
              <w:spacing w:line="300" w:lineRule="exact"/>
              <w:jc w:val="center"/>
              <w:rPr>
                <w:color w:val="000000"/>
                <w:szCs w:val="21"/>
              </w:rPr>
            </w:pPr>
            <w:r>
              <w:rPr>
                <w:color w:val="000000"/>
                <w:szCs w:val="21"/>
              </w:rPr>
              <w:t>GB 18242—2008</w:t>
            </w:r>
          </w:p>
        </w:tc>
        <w:tc>
          <w:tcPr>
            <w:tcW w:w="2564" w:type="dxa"/>
            <w:vAlign w:val="center"/>
          </w:tcPr>
          <w:p>
            <w:pPr>
              <w:snapToGrid w:val="0"/>
              <w:spacing w:line="300" w:lineRule="exact"/>
              <w:jc w:val="center"/>
              <w:rPr>
                <w:color w:val="000000"/>
                <w:szCs w:val="21"/>
              </w:rPr>
            </w:pPr>
            <w:r>
              <w:rPr>
                <w:color w:val="000000"/>
                <w:szCs w:val="21"/>
              </w:rPr>
              <w:t>GB 18242—2008</w:t>
            </w:r>
          </w:p>
          <w:p>
            <w:pPr>
              <w:snapToGrid w:val="0"/>
              <w:spacing w:line="300" w:lineRule="exact"/>
              <w:jc w:val="center"/>
              <w:rPr>
                <w:color w:val="000000"/>
                <w:szCs w:val="21"/>
              </w:rPr>
            </w:pPr>
            <w:r>
              <w:rPr>
                <w:color w:val="000000"/>
                <w:szCs w:val="21"/>
              </w:rPr>
              <w:t>GB/T 328.8—2007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2" w:type="dxa"/>
            <w:vAlign w:val="center"/>
          </w:tcPr>
          <w:p>
            <w:pPr>
              <w:snapToGrid w:val="0"/>
              <w:spacing w:line="300" w:lineRule="exact"/>
              <w:jc w:val="center"/>
              <w:rPr>
                <w:color w:val="000000"/>
                <w:szCs w:val="21"/>
              </w:rPr>
            </w:pPr>
            <w:r>
              <w:rPr>
                <w:color w:val="000000"/>
                <w:szCs w:val="21"/>
              </w:rPr>
              <w:t>6</w:t>
            </w:r>
          </w:p>
        </w:tc>
        <w:tc>
          <w:tcPr>
            <w:tcW w:w="3705" w:type="dxa"/>
            <w:gridSpan w:val="2"/>
            <w:vAlign w:val="center"/>
          </w:tcPr>
          <w:p>
            <w:pPr>
              <w:snapToGrid w:val="0"/>
              <w:spacing w:line="300" w:lineRule="exact"/>
              <w:jc w:val="center"/>
              <w:rPr>
                <w:color w:val="000000"/>
                <w:szCs w:val="21"/>
              </w:rPr>
            </w:pPr>
            <w:r>
              <w:rPr>
                <w:color w:val="000000"/>
                <w:szCs w:val="21"/>
              </w:rPr>
              <w:t>延伸率</w:t>
            </w:r>
          </w:p>
        </w:tc>
        <w:tc>
          <w:tcPr>
            <w:tcW w:w="2263" w:type="dxa"/>
            <w:vAlign w:val="center"/>
          </w:tcPr>
          <w:p>
            <w:pPr>
              <w:snapToGrid w:val="0"/>
              <w:spacing w:line="300" w:lineRule="exact"/>
              <w:jc w:val="center"/>
              <w:rPr>
                <w:color w:val="000000"/>
                <w:szCs w:val="21"/>
              </w:rPr>
            </w:pPr>
            <w:r>
              <w:rPr>
                <w:color w:val="000000"/>
                <w:szCs w:val="21"/>
              </w:rPr>
              <w:t>GB 18242—2008</w:t>
            </w:r>
          </w:p>
        </w:tc>
        <w:tc>
          <w:tcPr>
            <w:tcW w:w="2564" w:type="dxa"/>
            <w:vAlign w:val="center"/>
          </w:tcPr>
          <w:p>
            <w:pPr>
              <w:snapToGrid w:val="0"/>
              <w:spacing w:line="300" w:lineRule="exact"/>
              <w:jc w:val="center"/>
              <w:rPr>
                <w:color w:val="000000"/>
                <w:szCs w:val="21"/>
              </w:rPr>
            </w:pPr>
            <w:r>
              <w:rPr>
                <w:color w:val="000000"/>
                <w:szCs w:val="21"/>
              </w:rPr>
              <w:t>GB 18242—2008</w:t>
            </w:r>
          </w:p>
          <w:p>
            <w:pPr>
              <w:snapToGrid w:val="0"/>
              <w:spacing w:line="300" w:lineRule="exact"/>
              <w:jc w:val="center"/>
              <w:rPr>
                <w:color w:val="000000"/>
                <w:szCs w:val="21"/>
              </w:rPr>
            </w:pPr>
            <w:r>
              <w:rPr>
                <w:color w:val="000000"/>
                <w:szCs w:val="21"/>
              </w:rPr>
              <w:t>GB/T 328.8—2007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2" w:type="dxa"/>
            <w:vAlign w:val="center"/>
          </w:tcPr>
          <w:p>
            <w:pPr>
              <w:snapToGrid w:val="0"/>
              <w:spacing w:line="300" w:lineRule="exact"/>
              <w:jc w:val="center"/>
              <w:rPr>
                <w:color w:val="000000"/>
                <w:szCs w:val="21"/>
              </w:rPr>
            </w:pPr>
            <w:r>
              <w:rPr>
                <w:color w:val="000000"/>
                <w:szCs w:val="21"/>
              </w:rPr>
              <w:t>7</w:t>
            </w:r>
          </w:p>
        </w:tc>
        <w:tc>
          <w:tcPr>
            <w:tcW w:w="3705" w:type="dxa"/>
            <w:gridSpan w:val="2"/>
            <w:vAlign w:val="center"/>
          </w:tcPr>
          <w:p>
            <w:pPr>
              <w:snapToGrid w:val="0"/>
              <w:spacing w:line="300" w:lineRule="exact"/>
              <w:jc w:val="center"/>
              <w:rPr>
                <w:color w:val="000000"/>
                <w:szCs w:val="21"/>
              </w:rPr>
            </w:pPr>
            <w:r>
              <w:rPr>
                <w:color w:val="000000"/>
                <w:szCs w:val="21"/>
              </w:rPr>
              <w:t>浸水后质量增加</w:t>
            </w:r>
          </w:p>
        </w:tc>
        <w:tc>
          <w:tcPr>
            <w:tcW w:w="2263" w:type="dxa"/>
            <w:vAlign w:val="center"/>
          </w:tcPr>
          <w:p>
            <w:pPr>
              <w:snapToGrid w:val="0"/>
              <w:spacing w:line="300" w:lineRule="exact"/>
              <w:jc w:val="center"/>
              <w:rPr>
                <w:color w:val="000000"/>
                <w:szCs w:val="21"/>
              </w:rPr>
            </w:pPr>
            <w:r>
              <w:rPr>
                <w:color w:val="000000"/>
                <w:szCs w:val="21"/>
              </w:rPr>
              <w:t>GB 18242—2008</w:t>
            </w:r>
          </w:p>
        </w:tc>
        <w:tc>
          <w:tcPr>
            <w:tcW w:w="2564" w:type="dxa"/>
            <w:vAlign w:val="center"/>
          </w:tcPr>
          <w:p>
            <w:pPr>
              <w:snapToGrid w:val="0"/>
              <w:spacing w:line="300" w:lineRule="exact"/>
              <w:jc w:val="center"/>
              <w:rPr>
                <w:color w:val="000000"/>
                <w:szCs w:val="21"/>
              </w:rPr>
            </w:pPr>
            <w:r>
              <w:rPr>
                <w:color w:val="000000"/>
                <w:szCs w:val="21"/>
              </w:rPr>
              <w:t>GB 18242—2008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42" w:type="dxa"/>
            <w:vMerge w:val="restart"/>
            <w:vAlign w:val="center"/>
          </w:tcPr>
          <w:p>
            <w:pPr>
              <w:snapToGrid w:val="0"/>
              <w:spacing w:line="300" w:lineRule="exact"/>
              <w:jc w:val="center"/>
              <w:rPr>
                <w:color w:val="000000"/>
                <w:szCs w:val="21"/>
              </w:rPr>
            </w:pPr>
            <w:r>
              <w:rPr>
                <w:color w:val="000000"/>
                <w:szCs w:val="21"/>
              </w:rPr>
              <w:t>8</w:t>
            </w:r>
          </w:p>
        </w:tc>
        <w:tc>
          <w:tcPr>
            <w:tcW w:w="1719" w:type="dxa"/>
            <w:vMerge w:val="restart"/>
            <w:vAlign w:val="center"/>
          </w:tcPr>
          <w:p>
            <w:pPr>
              <w:snapToGrid w:val="0"/>
              <w:spacing w:line="300" w:lineRule="exact"/>
              <w:jc w:val="center"/>
              <w:rPr>
                <w:color w:val="000000"/>
                <w:szCs w:val="21"/>
              </w:rPr>
            </w:pPr>
            <w:r>
              <w:rPr>
                <w:color w:val="000000"/>
                <w:szCs w:val="21"/>
              </w:rPr>
              <w:t>热老化</w:t>
            </w:r>
          </w:p>
        </w:tc>
        <w:tc>
          <w:tcPr>
            <w:tcW w:w="1986" w:type="dxa"/>
            <w:vAlign w:val="center"/>
          </w:tcPr>
          <w:p>
            <w:pPr>
              <w:snapToGrid w:val="0"/>
              <w:spacing w:line="300" w:lineRule="exact"/>
              <w:jc w:val="center"/>
              <w:rPr>
                <w:color w:val="000000"/>
                <w:szCs w:val="21"/>
              </w:rPr>
            </w:pPr>
            <w:r>
              <w:rPr>
                <w:color w:val="000000"/>
                <w:szCs w:val="21"/>
              </w:rPr>
              <w:t>拉力保持率</w:t>
            </w:r>
          </w:p>
        </w:tc>
        <w:tc>
          <w:tcPr>
            <w:tcW w:w="2263" w:type="dxa"/>
            <w:vMerge w:val="restart"/>
            <w:vAlign w:val="center"/>
          </w:tcPr>
          <w:p>
            <w:pPr>
              <w:snapToGrid w:val="0"/>
              <w:spacing w:line="300" w:lineRule="exact"/>
              <w:jc w:val="center"/>
              <w:rPr>
                <w:color w:val="000000"/>
                <w:szCs w:val="21"/>
              </w:rPr>
            </w:pPr>
            <w:r>
              <w:rPr>
                <w:color w:val="000000"/>
                <w:szCs w:val="21"/>
              </w:rPr>
              <w:t>GB 18242—2008</w:t>
            </w:r>
          </w:p>
        </w:tc>
        <w:tc>
          <w:tcPr>
            <w:tcW w:w="2564" w:type="dxa"/>
            <w:vMerge w:val="restart"/>
            <w:vAlign w:val="center"/>
          </w:tcPr>
          <w:p>
            <w:pPr>
              <w:snapToGrid w:val="0"/>
              <w:spacing w:line="300" w:lineRule="exact"/>
              <w:jc w:val="center"/>
              <w:rPr>
                <w:color w:val="000000"/>
                <w:szCs w:val="21"/>
              </w:rPr>
            </w:pPr>
            <w:r>
              <w:rPr>
                <w:color w:val="000000"/>
                <w:szCs w:val="21"/>
              </w:rPr>
              <w:t>GB 18242—2008</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642" w:type="dxa"/>
            <w:vMerge w:val="continue"/>
            <w:vAlign w:val="center"/>
          </w:tcPr>
          <w:p>
            <w:pPr>
              <w:snapToGrid w:val="0"/>
              <w:spacing w:line="300" w:lineRule="exact"/>
              <w:jc w:val="center"/>
              <w:rPr>
                <w:color w:val="000000"/>
                <w:szCs w:val="21"/>
              </w:rPr>
            </w:pPr>
          </w:p>
        </w:tc>
        <w:tc>
          <w:tcPr>
            <w:tcW w:w="1719" w:type="dxa"/>
            <w:vMerge w:val="continue"/>
            <w:vAlign w:val="center"/>
          </w:tcPr>
          <w:p>
            <w:pPr>
              <w:snapToGrid w:val="0"/>
              <w:spacing w:line="300" w:lineRule="exact"/>
              <w:jc w:val="center"/>
              <w:rPr>
                <w:color w:val="000000"/>
                <w:szCs w:val="21"/>
              </w:rPr>
            </w:pPr>
          </w:p>
        </w:tc>
        <w:tc>
          <w:tcPr>
            <w:tcW w:w="1986" w:type="dxa"/>
            <w:vAlign w:val="center"/>
          </w:tcPr>
          <w:p>
            <w:pPr>
              <w:snapToGrid w:val="0"/>
              <w:spacing w:line="300" w:lineRule="exact"/>
              <w:jc w:val="center"/>
              <w:rPr>
                <w:color w:val="000000"/>
                <w:szCs w:val="21"/>
              </w:rPr>
            </w:pPr>
            <w:r>
              <w:rPr>
                <w:color w:val="000000"/>
                <w:szCs w:val="21"/>
              </w:rPr>
              <w:t>延伸率保持率</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642" w:type="dxa"/>
            <w:vMerge w:val="continue"/>
            <w:vAlign w:val="center"/>
          </w:tcPr>
          <w:p>
            <w:pPr>
              <w:snapToGrid w:val="0"/>
              <w:spacing w:line="300" w:lineRule="exact"/>
              <w:jc w:val="center"/>
              <w:rPr>
                <w:color w:val="000000"/>
                <w:szCs w:val="21"/>
              </w:rPr>
            </w:pPr>
          </w:p>
        </w:tc>
        <w:tc>
          <w:tcPr>
            <w:tcW w:w="1719" w:type="dxa"/>
            <w:vMerge w:val="continue"/>
            <w:vAlign w:val="center"/>
          </w:tcPr>
          <w:p>
            <w:pPr>
              <w:snapToGrid w:val="0"/>
              <w:spacing w:line="300" w:lineRule="exact"/>
              <w:jc w:val="center"/>
              <w:rPr>
                <w:color w:val="000000"/>
                <w:szCs w:val="21"/>
              </w:rPr>
            </w:pPr>
          </w:p>
        </w:tc>
        <w:tc>
          <w:tcPr>
            <w:tcW w:w="1986" w:type="dxa"/>
            <w:vAlign w:val="center"/>
          </w:tcPr>
          <w:p>
            <w:pPr>
              <w:snapToGrid w:val="0"/>
              <w:spacing w:line="300" w:lineRule="exact"/>
              <w:jc w:val="center"/>
              <w:rPr>
                <w:color w:val="000000"/>
                <w:szCs w:val="21"/>
              </w:rPr>
            </w:pPr>
            <w:r>
              <w:rPr>
                <w:color w:val="000000"/>
                <w:szCs w:val="21"/>
              </w:rPr>
              <w:t>低温柔性</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642" w:type="dxa"/>
            <w:vMerge w:val="continue"/>
            <w:vAlign w:val="center"/>
          </w:tcPr>
          <w:p>
            <w:pPr>
              <w:snapToGrid w:val="0"/>
              <w:spacing w:line="300" w:lineRule="exact"/>
              <w:jc w:val="center"/>
              <w:rPr>
                <w:color w:val="000000"/>
                <w:szCs w:val="21"/>
              </w:rPr>
            </w:pPr>
          </w:p>
        </w:tc>
        <w:tc>
          <w:tcPr>
            <w:tcW w:w="1719" w:type="dxa"/>
            <w:vMerge w:val="continue"/>
            <w:vAlign w:val="center"/>
          </w:tcPr>
          <w:p>
            <w:pPr>
              <w:snapToGrid w:val="0"/>
              <w:spacing w:line="300" w:lineRule="exact"/>
              <w:jc w:val="center"/>
              <w:rPr>
                <w:color w:val="000000"/>
                <w:szCs w:val="21"/>
              </w:rPr>
            </w:pPr>
          </w:p>
        </w:tc>
        <w:tc>
          <w:tcPr>
            <w:tcW w:w="1986" w:type="dxa"/>
            <w:vAlign w:val="center"/>
          </w:tcPr>
          <w:p>
            <w:pPr>
              <w:snapToGrid w:val="0"/>
              <w:spacing w:line="300" w:lineRule="exact"/>
              <w:jc w:val="center"/>
              <w:rPr>
                <w:color w:val="000000"/>
                <w:szCs w:val="21"/>
              </w:rPr>
            </w:pPr>
            <w:r>
              <w:rPr>
                <w:color w:val="000000"/>
                <w:szCs w:val="21"/>
              </w:rPr>
              <w:t>尺寸变化率</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642" w:type="dxa"/>
            <w:vMerge w:val="continue"/>
            <w:vAlign w:val="center"/>
          </w:tcPr>
          <w:p>
            <w:pPr>
              <w:snapToGrid w:val="0"/>
              <w:spacing w:line="300" w:lineRule="exact"/>
              <w:jc w:val="center"/>
              <w:rPr>
                <w:color w:val="000000"/>
                <w:szCs w:val="21"/>
              </w:rPr>
            </w:pPr>
          </w:p>
        </w:tc>
        <w:tc>
          <w:tcPr>
            <w:tcW w:w="1719" w:type="dxa"/>
            <w:vMerge w:val="continue"/>
            <w:vAlign w:val="center"/>
          </w:tcPr>
          <w:p>
            <w:pPr>
              <w:snapToGrid w:val="0"/>
              <w:spacing w:line="300" w:lineRule="exact"/>
              <w:jc w:val="center"/>
              <w:rPr>
                <w:color w:val="000000"/>
                <w:szCs w:val="21"/>
              </w:rPr>
            </w:pPr>
          </w:p>
        </w:tc>
        <w:tc>
          <w:tcPr>
            <w:tcW w:w="1986" w:type="dxa"/>
            <w:vAlign w:val="center"/>
          </w:tcPr>
          <w:p>
            <w:pPr>
              <w:snapToGrid w:val="0"/>
              <w:spacing w:line="300" w:lineRule="exact"/>
              <w:jc w:val="center"/>
              <w:rPr>
                <w:color w:val="000000"/>
                <w:szCs w:val="21"/>
              </w:rPr>
            </w:pPr>
            <w:r>
              <w:rPr>
                <w:color w:val="000000"/>
                <w:szCs w:val="21"/>
              </w:rPr>
              <w:t>质量损失</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42" w:type="dxa"/>
            <w:vAlign w:val="center"/>
          </w:tcPr>
          <w:p>
            <w:pPr>
              <w:snapToGrid w:val="0"/>
              <w:spacing w:line="300" w:lineRule="exact"/>
              <w:jc w:val="center"/>
              <w:rPr>
                <w:color w:val="000000"/>
                <w:szCs w:val="21"/>
              </w:rPr>
            </w:pPr>
            <w:r>
              <w:rPr>
                <w:color w:val="000000"/>
                <w:szCs w:val="21"/>
              </w:rPr>
              <w:t>9</w:t>
            </w:r>
          </w:p>
        </w:tc>
        <w:tc>
          <w:tcPr>
            <w:tcW w:w="3705" w:type="dxa"/>
            <w:gridSpan w:val="2"/>
            <w:vAlign w:val="center"/>
          </w:tcPr>
          <w:p>
            <w:pPr>
              <w:snapToGrid w:val="0"/>
              <w:spacing w:line="300" w:lineRule="exact"/>
              <w:jc w:val="center"/>
              <w:rPr>
                <w:color w:val="000000"/>
                <w:szCs w:val="21"/>
              </w:rPr>
            </w:pPr>
            <w:r>
              <w:rPr>
                <w:color w:val="000000"/>
                <w:szCs w:val="21"/>
              </w:rPr>
              <w:t>渗油性</w:t>
            </w:r>
          </w:p>
        </w:tc>
        <w:tc>
          <w:tcPr>
            <w:tcW w:w="2263" w:type="dxa"/>
            <w:vAlign w:val="center"/>
          </w:tcPr>
          <w:p>
            <w:pPr>
              <w:snapToGrid w:val="0"/>
              <w:spacing w:line="300" w:lineRule="exact"/>
              <w:jc w:val="center"/>
              <w:rPr>
                <w:color w:val="000000"/>
                <w:szCs w:val="21"/>
              </w:rPr>
            </w:pPr>
            <w:r>
              <w:rPr>
                <w:color w:val="000000"/>
                <w:szCs w:val="21"/>
              </w:rPr>
              <w:t>GB 18242—2008</w:t>
            </w:r>
          </w:p>
        </w:tc>
        <w:tc>
          <w:tcPr>
            <w:tcW w:w="2564" w:type="dxa"/>
            <w:vAlign w:val="center"/>
          </w:tcPr>
          <w:p>
            <w:pPr>
              <w:snapToGrid w:val="0"/>
              <w:spacing w:line="300" w:lineRule="exact"/>
              <w:jc w:val="center"/>
              <w:rPr>
                <w:color w:val="000000"/>
                <w:szCs w:val="21"/>
              </w:rPr>
            </w:pPr>
            <w:r>
              <w:rPr>
                <w:color w:val="000000"/>
                <w:szCs w:val="21"/>
              </w:rPr>
              <w:t>GB 18242—2008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2" w:type="dxa"/>
            <w:vAlign w:val="center"/>
          </w:tcPr>
          <w:p>
            <w:pPr>
              <w:snapToGrid w:val="0"/>
              <w:spacing w:line="300" w:lineRule="exact"/>
              <w:jc w:val="center"/>
              <w:rPr>
                <w:color w:val="000000"/>
                <w:szCs w:val="21"/>
              </w:rPr>
            </w:pPr>
            <w:r>
              <w:rPr>
                <w:color w:val="000000"/>
                <w:szCs w:val="21"/>
              </w:rPr>
              <w:t>10</w:t>
            </w:r>
          </w:p>
        </w:tc>
        <w:tc>
          <w:tcPr>
            <w:tcW w:w="3705" w:type="dxa"/>
            <w:gridSpan w:val="2"/>
            <w:vAlign w:val="center"/>
          </w:tcPr>
          <w:p>
            <w:pPr>
              <w:snapToGrid w:val="0"/>
              <w:spacing w:line="300" w:lineRule="exact"/>
              <w:jc w:val="center"/>
              <w:rPr>
                <w:color w:val="000000"/>
                <w:szCs w:val="21"/>
              </w:rPr>
            </w:pPr>
            <w:r>
              <w:rPr>
                <w:color w:val="000000"/>
                <w:szCs w:val="21"/>
              </w:rPr>
              <w:t>接缝剥离强度</w:t>
            </w:r>
          </w:p>
        </w:tc>
        <w:tc>
          <w:tcPr>
            <w:tcW w:w="2263" w:type="dxa"/>
            <w:vAlign w:val="center"/>
          </w:tcPr>
          <w:p>
            <w:pPr>
              <w:snapToGrid w:val="0"/>
              <w:spacing w:line="300" w:lineRule="exact"/>
              <w:jc w:val="center"/>
              <w:rPr>
                <w:color w:val="000000"/>
                <w:szCs w:val="21"/>
              </w:rPr>
            </w:pPr>
            <w:r>
              <w:rPr>
                <w:color w:val="000000"/>
                <w:szCs w:val="21"/>
              </w:rPr>
              <w:t>GB 18242—2008</w:t>
            </w:r>
          </w:p>
        </w:tc>
        <w:tc>
          <w:tcPr>
            <w:tcW w:w="2564" w:type="dxa"/>
            <w:vAlign w:val="center"/>
          </w:tcPr>
          <w:p>
            <w:pPr>
              <w:snapToGrid w:val="0"/>
              <w:spacing w:line="300" w:lineRule="exact"/>
              <w:jc w:val="center"/>
              <w:rPr>
                <w:color w:val="000000"/>
                <w:szCs w:val="21"/>
              </w:rPr>
            </w:pPr>
            <w:r>
              <w:rPr>
                <w:color w:val="000000"/>
                <w:szCs w:val="21"/>
              </w:rPr>
              <w:t>GB 18242—2008</w:t>
            </w:r>
          </w:p>
          <w:p>
            <w:pPr>
              <w:snapToGrid w:val="0"/>
              <w:spacing w:line="300" w:lineRule="exact"/>
              <w:jc w:val="center"/>
              <w:rPr>
                <w:color w:val="000000"/>
                <w:szCs w:val="21"/>
              </w:rPr>
            </w:pPr>
            <w:r>
              <w:rPr>
                <w:color w:val="000000"/>
                <w:szCs w:val="21"/>
              </w:rPr>
              <w:t>GB/T 328.20—2007</w:t>
            </w:r>
          </w:p>
        </w:tc>
      </w:tr>
    </w:tbl>
    <w:p>
      <w:pPr>
        <w:snapToGrid w:val="0"/>
        <w:rPr>
          <w:szCs w:val="21"/>
        </w:rPr>
      </w:pPr>
    </w:p>
    <w:p>
      <w:pPr>
        <w:snapToGrid w:val="0"/>
        <w:spacing w:line="440" w:lineRule="exact"/>
        <w:jc w:val="center"/>
        <w:rPr>
          <w:szCs w:val="21"/>
        </w:rPr>
      </w:pPr>
      <w:r>
        <w:rPr>
          <w:szCs w:val="21"/>
        </w:rPr>
        <w:t>表4</w:t>
      </w:r>
      <w:r>
        <w:rPr>
          <w:rFonts w:hint="eastAsia"/>
          <w:szCs w:val="21"/>
        </w:rPr>
        <w:t>-2</w:t>
      </w:r>
      <w:r>
        <w:rPr>
          <w:szCs w:val="21"/>
        </w:rPr>
        <w:t xml:space="preserve"> 弹性体改性沥青防水卷材</w:t>
      </w:r>
      <w:r>
        <w:rPr>
          <w:rFonts w:hint="eastAsia"/>
          <w:szCs w:val="21"/>
        </w:rPr>
        <w:t>（</w:t>
      </w: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r>
        <w:rPr>
          <w:rFonts w:hint="eastAsia"/>
          <w:szCs w:val="21"/>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1725"/>
        <w:gridCol w:w="855"/>
        <w:gridCol w:w="1125"/>
        <w:gridCol w:w="2263"/>
        <w:gridCol w:w="2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tblHeader/>
          <w:jc w:val="center"/>
        </w:trPr>
        <w:tc>
          <w:tcPr>
            <w:tcW w:w="642" w:type="dxa"/>
            <w:vAlign w:val="center"/>
          </w:tcPr>
          <w:p>
            <w:pPr>
              <w:snapToGrid w:val="0"/>
              <w:spacing w:line="300" w:lineRule="exact"/>
              <w:jc w:val="center"/>
              <w:rPr>
                <w:color w:val="000000"/>
                <w:szCs w:val="21"/>
              </w:rPr>
            </w:pPr>
            <w:r>
              <w:rPr>
                <w:color w:val="000000"/>
                <w:szCs w:val="21"/>
              </w:rPr>
              <w:t>序号</w:t>
            </w:r>
          </w:p>
        </w:tc>
        <w:tc>
          <w:tcPr>
            <w:tcW w:w="3705" w:type="dxa"/>
            <w:gridSpan w:val="3"/>
            <w:vAlign w:val="center"/>
          </w:tcPr>
          <w:p>
            <w:pPr>
              <w:snapToGrid w:val="0"/>
              <w:spacing w:line="300" w:lineRule="exact"/>
              <w:jc w:val="center"/>
              <w:rPr>
                <w:color w:val="000000"/>
                <w:szCs w:val="21"/>
              </w:rPr>
            </w:pPr>
            <w:r>
              <w:rPr>
                <w:color w:val="000000"/>
                <w:szCs w:val="21"/>
              </w:rPr>
              <w:t>检验项目</w:t>
            </w:r>
          </w:p>
        </w:tc>
        <w:tc>
          <w:tcPr>
            <w:tcW w:w="2263" w:type="dxa"/>
            <w:vAlign w:val="center"/>
          </w:tcPr>
          <w:p>
            <w:pPr>
              <w:snapToGrid w:val="0"/>
              <w:spacing w:line="300" w:lineRule="exact"/>
              <w:jc w:val="center"/>
              <w:rPr>
                <w:color w:val="000000"/>
                <w:szCs w:val="21"/>
              </w:rPr>
            </w:pPr>
            <w:r>
              <w:rPr>
                <w:rFonts w:hint="eastAsia"/>
                <w:color w:val="000000"/>
                <w:szCs w:val="21"/>
              </w:rPr>
              <w:t>检验依据</w:t>
            </w:r>
          </w:p>
        </w:tc>
        <w:tc>
          <w:tcPr>
            <w:tcW w:w="2564" w:type="dxa"/>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2" w:type="dxa"/>
            <w:vAlign w:val="center"/>
          </w:tcPr>
          <w:p>
            <w:pPr>
              <w:snapToGrid w:val="0"/>
              <w:spacing w:line="300" w:lineRule="exact"/>
              <w:jc w:val="center"/>
              <w:rPr>
                <w:color w:val="000000"/>
                <w:szCs w:val="21"/>
              </w:rPr>
            </w:pPr>
            <w:r>
              <w:rPr>
                <w:color w:val="000000"/>
                <w:szCs w:val="21"/>
              </w:rPr>
              <w:t>1</w:t>
            </w:r>
          </w:p>
        </w:tc>
        <w:tc>
          <w:tcPr>
            <w:tcW w:w="3705" w:type="dxa"/>
            <w:gridSpan w:val="3"/>
            <w:vAlign w:val="center"/>
          </w:tcPr>
          <w:p>
            <w:pPr>
              <w:snapToGrid w:val="0"/>
              <w:spacing w:line="300" w:lineRule="exact"/>
              <w:jc w:val="center"/>
              <w:rPr>
                <w:color w:val="000000"/>
                <w:szCs w:val="21"/>
              </w:rPr>
            </w:pPr>
            <w:r>
              <w:rPr>
                <w:color w:val="000000"/>
                <w:szCs w:val="21"/>
              </w:rPr>
              <w:t>可溶物含量</w:t>
            </w:r>
          </w:p>
        </w:tc>
        <w:tc>
          <w:tcPr>
            <w:tcW w:w="2263" w:type="dxa"/>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tc>
        <w:tc>
          <w:tcPr>
            <w:tcW w:w="2564" w:type="dxa"/>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pPr>
              <w:snapToGrid w:val="0"/>
              <w:spacing w:line="300" w:lineRule="exact"/>
              <w:jc w:val="center"/>
              <w:rPr>
                <w:color w:val="000000"/>
                <w:szCs w:val="21"/>
              </w:rPr>
            </w:pPr>
            <w:r>
              <w:rPr>
                <w:color w:val="000000"/>
                <w:szCs w:val="21"/>
              </w:rPr>
              <w:t>GB/T 328.26—2007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42" w:type="dxa"/>
            <w:vAlign w:val="center"/>
          </w:tcPr>
          <w:p>
            <w:pPr>
              <w:snapToGrid w:val="0"/>
              <w:spacing w:line="300" w:lineRule="exact"/>
              <w:jc w:val="center"/>
              <w:rPr>
                <w:color w:val="000000"/>
                <w:szCs w:val="21"/>
              </w:rPr>
            </w:pPr>
            <w:r>
              <w:rPr>
                <w:color w:val="000000"/>
                <w:szCs w:val="21"/>
              </w:rPr>
              <w:t>2</w:t>
            </w:r>
          </w:p>
        </w:tc>
        <w:tc>
          <w:tcPr>
            <w:tcW w:w="3705" w:type="dxa"/>
            <w:gridSpan w:val="3"/>
            <w:vAlign w:val="center"/>
          </w:tcPr>
          <w:p>
            <w:pPr>
              <w:snapToGrid w:val="0"/>
              <w:spacing w:line="300" w:lineRule="exact"/>
              <w:jc w:val="center"/>
              <w:rPr>
                <w:color w:val="000000"/>
                <w:szCs w:val="21"/>
              </w:rPr>
            </w:pPr>
            <w:r>
              <w:rPr>
                <w:color w:val="000000"/>
                <w:szCs w:val="21"/>
              </w:rPr>
              <w:t>耐热性</w:t>
            </w:r>
          </w:p>
        </w:tc>
        <w:tc>
          <w:tcPr>
            <w:tcW w:w="2263" w:type="dxa"/>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tc>
        <w:tc>
          <w:tcPr>
            <w:tcW w:w="2564" w:type="dxa"/>
            <w:vAlign w:val="center"/>
          </w:tcPr>
          <w:p>
            <w:pPr>
              <w:snapToGrid w:val="0"/>
              <w:spacing w:line="300" w:lineRule="exact"/>
              <w:jc w:val="center"/>
              <w:rPr>
                <w:color w:val="000000"/>
                <w:szCs w:val="21"/>
              </w:rPr>
            </w:pPr>
            <w:r>
              <w:rPr>
                <w:color w:val="000000"/>
                <w:szCs w:val="21"/>
              </w:rPr>
              <w:t>GB/T 328.11—2007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2" w:type="dxa"/>
            <w:vAlign w:val="center"/>
          </w:tcPr>
          <w:p>
            <w:pPr>
              <w:snapToGrid w:val="0"/>
              <w:spacing w:line="300" w:lineRule="exact"/>
              <w:jc w:val="center"/>
              <w:rPr>
                <w:color w:val="000000"/>
                <w:szCs w:val="21"/>
              </w:rPr>
            </w:pPr>
            <w:r>
              <w:rPr>
                <w:color w:val="000000"/>
                <w:szCs w:val="21"/>
              </w:rPr>
              <w:t>3</w:t>
            </w:r>
          </w:p>
        </w:tc>
        <w:tc>
          <w:tcPr>
            <w:tcW w:w="3705" w:type="dxa"/>
            <w:gridSpan w:val="3"/>
            <w:vAlign w:val="center"/>
          </w:tcPr>
          <w:p>
            <w:pPr>
              <w:snapToGrid w:val="0"/>
              <w:spacing w:line="300" w:lineRule="exact"/>
              <w:jc w:val="center"/>
              <w:rPr>
                <w:color w:val="000000"/>
                <w:szCs w:val="21"/>
              </w:rPr>
            </w:pPr>
            <w:r>
              <w:rPr>
                <w:color w:val="000000"/>
                <w:szCs w:val="21"/>
              </w:rPr>
              <w:t>低温柔性</w:t>
            </w:r>
          </w:p>
        </w:tc>
        <w:tc>
          <w:tcPr>
            <w:tcW w:w="2263" w:type="dxa"/>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tc>
        <w:tc>
          <w:tcPr>
            <w:tcW w:w="2564" w:type="dxa"/>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2" w:type="dxa"/>
            <w:vAlign w:val="center"/>
          </w:tcPr>
          <w:p>
            <w:pPr>
              <w:snapToGrid w:val="0"/>
              <w:spacing w:line="300" w:lineRule="exact"/>
              <w:jc w:val="center"/>
              <w:rPr>
                <w:color w:val="000000"/>
                <w:szCs w:val="21"/>
              </w:rPr>
            </w:pPr>
            <w:r>
              <w:rPr>
                <w:color w:val="000000"/>
                <w:szCs w:val="21"/>
              </w:rPr>
              <w:t>4</w:t>
            </w:r>
          </w:p>
        </w:tc>
        <w:tc>
          <w:tcPr>
            <w:tcW w:w="3705" w:type="dxa"/>
            <w:gridSpan w:val="3"/>
            <w:vAlign w:val="center"/>
          </w:tcPr>
          <w:p>
            <w:pPr>
              <w:snapToGrid w:val="0"/>
              <w:spacing w:line="300" w:lineRule="exact"/>
              <w:jc w:val="center"/>
              <w:rPr>
                <w:color w:val="000000"/>
                <w:szCs w:val="21"/>
              </w:rPr>
            </w:pPr>
            <w:r>
              <w:rPr>
                <w:color w:val="000000"/>
                <w:szCs w:val="21"/>
              </w:rPr>
              <w:t>不透水性</w:t>
            </w:r>
          </w:p>
        </w:tc>
        <w:tc>
          <w:tcPr>
            <w:tcW w:w="2263" w:type="dxa"/>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tc>
        <w:tc>
          <w:tcPr>
            <w:tcW w:w="2564" w:type="dxa"/>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pPr>
              <w:snapToGrid w:val="0"/>
              <w:spacing w:line="300" w:lineRule="exact"/>
              <w:jc w:val="center"/>
              <w:rPr>
                <w:color w:val="000000"/>
                <w:szCs w:val="21"/>
              </w:rPr>
            </w:pPr>
            <w:r>
              <w:rPr>
                <w:color w:val="000000"/>
                <w:szCs w:val="21"/>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642" w:type="dxa"/>
            <w:vMerge w:val="restart"/>
            <w:vAlign w:val="center"/>
          </w:tcPr>
          <w:p>
            <w:pPr>
              <w:snapToGrid w:val="0"/>
              <w:spacing w:line="300" w:lineRule="exact"/>
              <w:jc w:val="center"/>
              <w:rPr>
                <w:color w:val="000000"/>
                <w:szCs w:val="21"/>
              </w:rPr>
            </w:pPr>
            <w:r>
              <w:rPr>
                <w:color w:val="000000"/>
                <w:szCs w:val="21"/>
              </w:rPr>
              <w:t>5</w:t>
            </w:r>
          </w:p>
        </w:tc>
        <w:tc>
          <w:tcPr>
            <w:tcW w:w="1725" w:type="dxa"/>
            <w:vMerge w:val="restart"/>
            <w:vAlign w:val="center"/>
          </w:tcPr>
          <w:p>
            <w:pPr>
              <w:snapToGrid w:val="0"/>
              <w:spacing w:line="300" w:lineRule="exact"/>
              <w:jc w:val="center"/>
              <w:rPr>
                <w:color w:val="000000"/>
                <w:szCs w:val="21"/>
              </w:rPr>
            </w:pPr>
            <w:r>
              <w:rPr>
                <w:rFonts w:hint="eastAsia"/>
                <w:color w:val="000000"/>
                <w:szCs w:val="21"/>
              </w:rPr>
              <w:t>拉伸性能</w:t>
            </w:r>
          </w:p>
        </w:tc>
        <w:tc>
          <w:tcPr>
            <w:tcW w:w="1980" w:type="dxa"/>
            <w:gridSpan w:val="2"/>
            <w:vAlign w:val="center"/>
          </w:tcPr>
          <w:p>
            <w:pPr>
              <w:snapToGrid w:val="0"/>
              <w:spacing w:line="300" w:lineRule="exact"/>
              <w:jc w:val="center"/>
              <w:rPr>
                <w:color w:val="000000"/>
                <w:szCs w:val="21"/>
              </w:rPr>
            </w:pPr>
            <w:r>
              <w:rPr>
                <w:rFonts w:hint="eastAsia"/>
                <w:color w:val="000000"/>
                <w:szCs w:val="21"/>
              </w:rPr>
              <w:t>最大拉力</w:t>
            </w:r>
          </w:p>
        </w:tc>
        <w:tc>
          <w:tcPr>
            <w:tcW w:w="2263" w:type="dxa"/>
            <w:vMerge w:val="restart"/>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tc>
        <w:tc>
          <w:tcPr>
            <w:tcW w:w="2564" w:type="dxa"/>
            <w:vMerge w:val="restart"/>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pPr>
              <w:snapToGrid w:val="0"/>
              <w:spacing w:line="300" w:lineRule="exact"/>
              <w:jc w:val="center"/>
              <w:rPr>
                <w:color w:val="000000"/>
                <w:szCs w:val="21"/>
              </w:rPr>
            </w:pPr>
            <w:r>
              <w:rPr>
                <w:color w:val="000000"/>
                <w:szCs w:val="21"/>
              </w:rPr>
              <w:t>GB/T 328.8—2007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642" w:type="dxa"/>
            <w:vMerge w:val="continue"/>
            <w:vAlign w:val="center"/>
          </w:tcPr>
          <w:p>
            <w:pPr>
              <w:snapToGrid w:val="0"/>
              <w:spacing w:line="300" w:lineRule="exact"/>
              <w:jc w:val="center"/>
            </w:pPr>
          </w:p>
        </w:tc>
        <w:tc>
          <w:tcPr>
            <w:tcW w:w="1725" w:type="dxa"/>
            <w:vMerge w:val="continue"/>
            <w:vAlign w:val="center"/>
          </w:tcPr>
          <w:p>
            <w:pPr>
              <w:snapToGrid w:val="0"/>
              <w:spacing w:line="300" w:lineRule="exact"/>
              <w:jc w:val="center"/>
            </w:pPr>
          </w:p>
        </w:tc>
        <w:tc>
          <w:tcPr>
            <w:tcW w:w="1980" w:type="dxa"/>
            <w:gridSpan w:val="2"/>
            <w:vAlign w:val="center"/>
          </w:tcPr>
          <w:p>
            <w:pPr>
              <w:snapToGrid w:val="0"/>
              <w:spacing w:line="300" w:lineRule="exact"/>
              <w:jc w:val="center"/>
              <w:rPr>
                <w:color w:val="000000"/>
                <w:szCs w:val="21"/>
              </w:rPr>
            </w:pPr>
            <w:r>
              <w:rPr>
                <w:rFonts w:hint="eastAsia"/>
                <w:color w:val="000000"/>
                <w:szCs w:val="21"/>
              </w:rPr>
              <w:t>最大拉力时延伸率</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642" w:type="dxa"/>
            <w:vMerge w:val="continue"/>
            <w:vAlign w:val="center"/>
          </w:tcPr>
          <w:p>
            <w:pPr>
              <w:snapToGrid w:val="0"/>
              <w:spacing w:line="300" w:lineRule="exact"/>
              <w:jc w:val="center"/>
              <w:rPr>
                <w:color w:val="000000"/>
                <w:szCs w:val="21"/>
              </w:rPr>
            </w:pPr>
          </w:p>
        </w:tc>
        <w:tc>
          <w:tcPr>
            <w:tcW w:w="1725" w:type="dxa"/>
            <w:vMerge w:val="continue"/>
            <w:vAlign w:val="center"/>
          </w:tcPr>
          <w:p>
            <w:pPr>
              <w:snapToGrid w:val="0"/>
              <w:spacing w:line="300" w:lineRule="exact"/>
              <w:jc w:val="center"/>
              <w:rPr>
                <w:color w:val="000000"/>
                <w:szCs w:val="21"/>
              </w:rPr>
            </w:pPr>
          </w:p>
        </w:tc>
        <w:tc>
          <w:tcPr>
            <w:tcW w:w="1980" w:type="dxa"/>
            <w:gridSpan w:val="2"/>
            <w:vAlign w:val="center"/>
          </w:tcPr>
          <w:p>
            <w:pPr>
              <w:snapToGrid w:val="0"/>
              <w:spacing w:line="300" w:lineRule="exact"/>
              <w:jc w:val="center"/>
              <w:rPr>
                <w:color w:val="000000"/>
                <w:szCs w:val="21"/>
              </w:rPr>
            </w:pPr>
            <w:r>
              <w:rPr>
                <w:rFonts w:hint="eastAsia"/>
                <w:color w:val="000000"/>
                <w:szCs w:val="21"/>
              </w:rPr>
              <w:t>试验现象</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2" w:type="dxa"/>
            <w:vAlign w:val="center"/>
          </w:tcPr>
          <w:p>
            <w:pPr>
              <w:snapToGrid w:val="0"/>
              <w:spacing w:line="300" w:lineRule="exact"/>
              <w:jc w:val="center"/>
              <w:rPr>
                <w:color w:val="000000"/>
                <w:szCs w:val="21"/>
              </w:rPr>
            </w:pPr>
            <w:r>
              <w:rPr>
                <w:rFonts w:hint="eastAsia"/>
                <w:color w:val="000000"/>
                <w:szCs w:val="21"/>
              </w:rPr>
              <w:t>6</w:t>
            </w:r>
          </w:p>
        </w:tc>
        <w:tc>
          <w:tcPr>
            <w:tcW w:w="3705" w:type="dxa"/>
            <w:gridSpan w:val="3"/>
            <w:vAlign w:val="center"/>
          </w:tcPr>
          <w:p>
            <w:pPr>
              <w:snapToGrid w:val="0"/>
              <w:spacing w:line="300" w:lineRule="exact"/>
              <w:jc w:val="center"/>
              <w:rPr>
                <w:color w:val="000000"/>
                <w:szCs w:val="21"/>
              </w:rPr>
            </w:pPr>
            <w:r>
              <w:rPr>
                <w:rFonts w:hint="eastAsia"/>
                <w:color w:val="000000"/>
                <w:szCs w:val="21"/>
              </w:rPr>
              <w:t>吸水率</w:t>
            </w:r>
          </w:p>
        </w:tc>
        <w:tc>
          <w:tcPr>
            <w:tcW w:w="2263" w:type="dxa"/>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tc>
        <w:tc>
          <w:tcPr>
            <w:tcW w:w="2564" w:type="dxa"/>
            <w:vAlign w:val="center"/>
          </w:tcPr>
          <w:p>
            <w:pPr>
              <w:snapToGrid w:val="0"/>
              <w:spacing w:line="300" w:lineRule="exact"/>
              <w:jc w:val="center"/>
              <w:rPr>
                <w:color w:val="000000"/>
                <w:szCs w:val="21"/>
              </w:rPr>
            </w:pPr>
            <w:r>
              <w:rPr>
                <w:rFonts w:hint="eastAsia"/>
                <w:color w:val="000000"/>
                <w:szCs w:val="21"/>
              </w:rPr>
              <w:t>GB 45320-2025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42" w:type="dxa"/>
            <w:vMerge w:val="restart"/>
            <w:vAlign w:val="center"/>
          </w:tcPr>
          <w:p>
            <w:pPr>
              <w:snapToGrid w:val="0"/>
              <w:spacing w:line="300" w:lineRule="exact"/>
              <w:jc w:val="center"/>
              <w:rPr>
                <w:color w:val="000000"/>
                <w:szCs w:val="21"/>
              </w:rPr>
            </w:pPr>
            <w:r>
              <w:rPr>
                <w:rFonts w:hint="eastAsia"/>
                <w:color w:val="000000"/>
                <w:szCs w:val="21"/>
              </w:rPr>
              <w:t>7</w:t>
            </w:r>
          </w:p>
        </w:tc>
        <w:tc>
          <w:tcPr>
            <w:tcW w:w="1725" w:type="dxa"/>
            <w:vMerge w:val="restart"/>
            <w:vAlign w:val="center"/>
          </w:tcPr>
          <w:p>
            <w:pPr>
              <w:snapToGrid w:val="0"/>
              <w:spacing w:line="300" w:lineRule="exact"/>
              <w:jc w:val="center"/>
              <w:rPr>
                <w:color w:val="000000"/>
                <w:szCs w:val="21"/>
              </w:rPr>
            </w:pPr>
            <w:r>
              <w:rPr>
                <w:color w:val="000000"/>
                <w:szCs w:val="21"/>
              </w:rPr>
              <w:t>热老化</w:t>
            </w:r>
          </w:p>
        </w:tc>
        <w:tc>
          <w:tcPr>
            <w:tcW w:w="855" w:type="dxa"/>
            <w:vMerge w:val="restart"/>
            <w:vAlign w:val="center"/>
          </w:tcPr>
          <w:p>
            <w:pPr>
              <w:snapToGrid w:val="0"/>
              <w:spacing w:line="300" w:lineRule="exact"/>
              <w:jc w:val="center"/>
              <w:rPr>
                <w:color w:val="000000"/>
                <w:szCs w:val="21"/>
              </w:rPr>
            </w:pPr>
            <w:r>
              <w:rPr>
                <w:rFonts w:hint="eastAsia"/>
                <w:color w:val="000000"/>
                <w:szCs w:val="21"/>
              </w:rPr>
              <w:t>拉伸性能</w:t>
            </w:r>
          </w:p>
        </w:tc>
        <w:tc>
          <w:tcPr>
            <w:tcW w:w="1125" w:type="dxa"/>
            <w:vAlign w:val="center"/>
          </w:tcPr>
          <w:p>
            <w:pPr>
              <w:snapToGrid w:val="0"/>
              <w:spacing w:line="300" w:lineRule="exact"/>
              <w:jc w:val="center"/>
              <w:rPr>
                <w:color w:val="000000"/>
                <w:szCs w:val="21"/>
              </w:rPr>
            </w:pPr>
            <w:r>
              <w:rPr>
                <w:rFonts w:hint="eastAsia"/>
                <w:color w:val="000000"/>
                <w:szCs w:val="21"/>
              </w:rPr>
              <w:t>最大</w:t>
            </w:r>
            <w:r>
              <w:rPr>
                <w:color w:val="000000"/>
                <w:szCs w:val="21"/>
              </w:rPr>
              <w:t>拉力保持率</w:t>
            </w:r>
          </w:p>
        </w:tc>
        <w:tc>
          <w:tcPr>
            <w:tcW w:w="2263" w:type="dxa"/>
            <w:vMerge w:val="restart"/>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tc>
        <w:tc>
          <w:tcPr>
            <w:tcW w:w="2564" w:type="dxa"/>
            <w:vMerge w:val="restart"/>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pPr>
              <w:snapToGrid w:val="0"/>
              <w:spacing w:line="300" w:lineRule="exact"/>
              <w:jc w:val="center"/>
              <w:rPr>
                <w:color w:val="000000"/>
                <w:szCs w:val="21"/>
              </w:rPr>
            </w:pPr>
            <w:r>
              <w:rPr>
                <w:rFonts w:hint="eastAsia"/>
                <w:color w:val="000000"/>
                <w:szCs w:val="21"/>
              </w:rPr>
              <w:t>GB 45320-2025</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42" w:type="dxa"/>
            <w:vMerge w:val="continue"/>
            <w:vAlign w:val="center"/>
          </w:tcPr>
          <w:p>
            <w:pPr>
              <w:snapToGrid w:val="0"/>
              <w:spacing w:line="300" w:lineRule="exact"/>
              <w:jc w:val="center"/>
            </w:pPr>
          </w:p>
        </w:tc>
        <w:tc>
          <w:tcPr>
            <w:tcW w:w="1725" w:type="dxa"/>
            <w:vMerge w:val="continue"/>
            <w:vAlign w:val="center"/>
          </w:tcPr>
          <w:p>
            <w:pPr>
              <w:snapToGrid w:val="0"/>
              <w:spacing w:line="300" w:lineRule="exact"/>
              <w:jc w:val="center"/>
            </w:pPr>
          </w:p>
        </w:tc>
        <w:tc>
          <w:tcPr>
            <w:tcW w:w="855" w:type="dxa"/>
            <w:vMerge w:val="continue"/>
            <w:vAlign w:val="center"/>
          </w:tcPr>
          <w:p>
            <w:pPr>
              <w:snapToGrid w:val="0"/>
              <w:spacing w:line="300" w:lineRule="exact"/>
              <w:jc w:val="center"/>
            </w:pPr>
          </w:p>
        </w:tc>
        <w:tc>
          <w:tcPr>
            <w:tcW w:w="1125" w:type="dxa"/>
            <w:vAlign w:val="center"/>
          </w:tcPr>
          <w:p>
            <w:pPr>
              <w:snapToGrid w:val="0"/>
              <w:spacing w:line="300" w:lineRule="exact"/>
              <w:jc w:val="center"/>
            </w:pPr>
            <w:r>
              <w:rPr>
                <w:rFonts w:hint="eastAsia"/>
                <w:color w:val="000000"/>
                <w:szCs w:val="21"/>
              </w:rPr>
              <w:t>最大拉力时</w:t>
            </w:r>
            <w:r>
              <w:rPr>
                <w:color w:val="000000"/>
                <w:szCs w:val="21"/>
              </w:rPr>
              <w:t>延伸率保持率</w:t>
            </w:r>
          </w:p>
        </w:tc>
        <w:tc>
          <w:tcPr>
            <w:tcW w:w="2263" w:type="dxa"/>
            <w:vMerge w:val="continue"/>
            <w:vAlign w:val="center"/>
          </w:tcPr>
          <w:p>
            <w:pPr>
              <w:snapToGrid w:val="0"/>
              <w:spacing w:line="300" w:lineRule="exact"/>
              <w:jc w:val="center"/>
            </w:pPr>
          </w:p>
        </w:tc>
        <w:tc>
          <w:tcPr>
            <w:tcW w:w="2564" w:type="dxa"/>
            <w:vMerge w:val="continue"/>
            <w:vAlign w:val="center"/>
          </w:tcPr>
          <w:p>
            <w:pPr>
              <w:snapToGrid w:val="0"/>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642" w:type="dxa"/>
            <w:vMerge w:val="continue"/>
            <w:vAlign w:val="center"/>
          </w:tcPr>
          <w:p>
            <w:pPr>
              <w:snapToGrid w:val="0"/>
              <w:spacing w:line="300" w:lineRule="exact"/>
              <w:jc w:val="center"/>
              <w:rPr>
                <w:color w:val="000000"/>
                <w:szCs w:val="21"/>
              </w:rPr>
            </w:pPr>
          </w:p>
        </w:tc>
        <w:tc>
          <w:tcPr>
            <w:tcW w:w="1725" w:type="dxa"/>
            <w:vMerge w:val="continue"/>
            <w:vAlign w:val="center"/>
          </w:tcPr>
          <w:p>
            <w:pPr>
              <w:snapToGrid w:val="0"/>
              <w:spacing w:line="300" w:lineRule="exact"/>
              <w:jc w:val="center"/>
              <w:rPr>
                <w:color w:val="000000"/>
                <w:szCs w:val="21"/>
              </w:rPr>
            </w:pPr>
          </w:p>
        </w:tc>
        <w:tc>
          <w:tcPr>
            <w:tcW w:w="1980" w:type="dxa"/>
            <w:gridSpan w:val="2"/>
            <w:vAlign w:val="center"/>
          </w:tcPr>
          <w:p>
            <w:pPr>
              <w:snapToGrid w:val="0"/>
              <w:spacing w:line="300" w:lineRule="exact"/>
              <w:jc w:val="center"/>
              <w:rPr>
                <w:color w:val="000000"/>
                <w:szCs w:val="21"/>
              </w:rPr>
            </w:pPr>
            <w:r>
              <w:rPr>
                <w:color w:val="000000"/>
                <w:szCs w:val="21"/>
              </w:rPr>
              <w:t>低温柔性</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642" w:type="dxa"/>
            <w:vMerge w:val="continue"/>
            <w:vAlign w:val="center"/>
          </w:tcPr>
          <w:p>
            <w:pPr>
              <w:snapToGrid w:val="0"/>
              <w:spacing w:line="300" w:lineRule="exact"/>
              <w:jc w:val="center"/>
              <w:rPr>
                <w:color w:val="000000"/>
                <w:szCs w:val="21"/>
              </w:rPr>
            </w:pPr>
          </w:p>
        </w:tc>
        <w:tc>
          <w:tcPr>
            <w:tcW w:w="1725" w:type="dxa"/>
            <w:vMerge w:val="continue"/>
            <w:vAlign w:val="center"/>
          </w:tcPr>
          <w:p>
            <w:pPr>
              <w:snapToGrid w:val="0"/>
              <w:spacing w:line="300" w:lineRule="exact"/>
              <w:jc w:val="center"/>
              <w:rPr>
                <w:color w:val="000000"/>
                <w:szCs w:val="21"/>
              </w:rPr>
            </w:pPr>
          </w:p>
        </w:tc>
        <w:tc>
          <w:tcPr>
            <w:tcW w:w="1980" w:type="dxa"/>
            <w:gridSpan w:val="2"/>
            <w:vAlign w:val="center"/>
          </w:tcPr>
          <w:p>
            <w:pPr>
              <w:snapToGrid w:val="0"/>
              <w:spacing w:line="300" w:lineRule="exact"/>
              <w:jc w:val="center"/>
              <w:rPr>
                <w:color w:val="000000"/>
                <w:szCs w:val="21"/>
              </w:rPr>
            </w:pPr>
            <w:r>
              <w:rPr>
                <w:color w:val="000000"/>
                <w:szCs w:val="21"/>
              </w:rPr>
              <w:t>质量损失</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642" w:type="dxa"/>
            <w:vAlign w:val="center"/>
          </w:tcPr>
          <w:p>
            <w:pPr>
              <w:snapToGrid w:val="0"/>
              <w:spacing w:line="300" w:lineRule="exact"/>
              <w:jc w:val="center"/>
              <w:rPr>
                <w:color w:val="000000"/>
                <w:szCs w:val="21"/>
              </w:rPr>
            </w:pPr>
            <w:r>
              <w:rPr>
                <w:rFonts w:hint="eastAsia"/>
                <w:color w:val="000000"/>
                <w:szCs w:val="21"/>
              </w:rPr>
              <w:t>8</w:t>
            </w:r>
          </w:p>
        </w:tc>
        <w:tc>
          <w:tcPr>
            <w:tcW w:w="3705" w:type="dxa"/>
            <w:gridSpan w:val="3"/>
            <w:vAlign w:val="center"/>
          </w:tcPr>
          <w:p>
            <w:pPr>
              <w:snapToGrid w:val="0"/>
              <w:spacing w:line="300" w:lineRule="exact"/>
              <w:jc w:val="center"/>
              <w:rPr>
                <w:color w:val="000000"/>
                <w:szCs w:val="21"/>
              </w:rPr>
            </w:pPr>
            <w:r>
              <w:rPr>
                <w:rFonts w:hint="eastAsia"/>
                <w:color w:val="000000"/>
                <w:szCs w:val="21"/>
              </w:rPr>
              <w:t>尺寸变化率</w:t>
            </w:r>
          </w:p>
        </w:tc>
        <w:tc>
          <w:tcPr>
            <w:tcW w:w="2263" w:type="dxa"/>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tc>
        <w:tc>
          <w:tcPr>
            <w:tcW w:w="2564" w:type="dxa"/>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42" w:type="dxa"/>
            <w:vAlign w:val="center"/>
          </w:tcPr>
          <w:p>
            <w:pPr>
              <w:snapToGrid w:val="0"/>
              <w:spacing w:line="300" w:lineRule="exact"/>
              <w:jc w:val="center"/>
              <w:rPr>
                <w:color w:val="000000"/>
                <w:szCs w:val="21"/>
              </w:rPr>
            </w:pPr>
            <w:r>
              <w:rPr>
                <w:rFonts w:hint="eastAsia"/>
                <w:color w:val="000000"/>
                <w:szCs w:val="21"/>
              </w:rPr>
              <w:t>9</w:t>
            </w:r>
          </w:p>
        </w:tc>
        <w:tc>
          <w:tcPr>
            <w:tcW w:w="3705" w:type="dxa"/>
            <w:gridSpan w:val="3"/>
            <w:vAlign w:val="center"/>
          </w:tcPr>
          <w:p>
            <w:pPr>
              <w:snapToGrid w:val="0"/>
              <w:spacing w:line="300" w:lineRule="exact"/>
              <w:jc w:val="center"/>
              <w:rPr>
                <w:color w:val="000000"/>
                <w:szCs w:val="21"/>
              </w:rPr>
            </w:pPr>
            <w:r>
              <w:rPr>
                <w:color w:val="000000"/>
                <w:szCs w:val="21"/>
              </w:rPr>
              <w:t>渗油性</w:t>
            </w:r>
          </w:p>
        </w:tc>
        <w:tc>
          <w:tcPr>
            <w:tcW w:w="2263" w:type="dxa"/>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tc>
        <w:tc>
          <w:tcPr>
            <w:tcW w:w="2564" w:type="dxa"/>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pPr>
              <w:snapToGrid w:val="0"/>
              <w:spacing w:line="300" w:lineRule="exact"/>
              <w:jc w:val="center"/>
              <w:rPr>
                <w:color w:val="000000"/>
                <w:szCs w:val="21"/>
              </w:rPr>
            </w:pPr>
            <w:r>
              <w:rPr>
                <w:color w:val="000000"/>
                <w:szCs w:val="21"/>
              </w:rPr>
              <w:t>GB/T 328.11—2007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642" w:type="dxa"/>
            <w:vMerge w:val="restart"/>
            <w:vAlign w:val="center"/>
          </w:tcPr>
          <w:p>
            <w:pPr>
              <w:snapToGrid w:val="0"/>
              <w:spacing w:line="300" w:lineRule="exact"/>
              <w:jc w:val="center"/>
              <w:rPr>
                <w:color w:val="000000"/>
                <w:szCs w:val="21"/>
              </w:rPr>
            </w:pPr>
            <w:r>
              <w:rPr>
                <w:rFonts w:hint="eastAsia"/>
                <w:color w:val="000000"/>
                <w:szCs w:val="21"/>
              </w:rPr>
              <w:t>1</w:t>
            </w:r>
            <w:r>
              <w:rPr>
                <w:color w:val="000000"/>
                <w:szCs w:val="21"/>
              </w:rPr>
              <w:t>0</w:t>
            </w:r>
          </w:p>
        </w:tc>
        <w:tc>
          <w:tcPr>
            <w:tcW w:w="1725" w:type="dxa"/>
            <w:vMerge w:val="restart"/>
            <w:vAlign w:val="center"/>
          </w:tcPr>
          <w:p>
            <w:pPr>
              <w:snapToGrid w:val="0"/>
              <w:spacing w:line="300" w:lineRule="exact"/>
              <w:jc w:val="center"/>
              <w:rPr>
                <w:color w:val="000000"/>
                <w:szCs w:val="21"/>
              </w:rPr>
            </w:pPr>
            <w:r>
              <w:rPr>
                <w:rFonts w:hint="eastAsia"/>
                <w:color w:val="000000"/>
                <w:szCs w:val="21"/>
              </w:rPr>
              <w:t>搭接缝不透水性</w:t>
            </w:r>
          </w:p>
        </w:tc>
        <w:tc>
          <w:tcPr>
            <w:tcW w:w="1980" w:type="dxa"/>
            <w:gridSpan w:val="2"/>
            <w:vAlign w:val="center"/>
          </w:tcPr>
          <w:p>
            <w:pPr>
              <w:snapToGrid w:val="0"/>
              <w:spacing w:line="300" w:lineRule="exact"/>
              <w:jc w:val="center"/>
              <w:rPr>
                <w:color w:val="000000"/>
                <w:szCs w:val="21"/>
              </w:rPr>
            </w:pPr>
            <w:r>
              <w:rPr>
                <w:rFonts w:hint="eastAsia"/>
                <w:color w:val="000000"/>
                <w:szCs w:val="21"/>
              </w:rPr>
              <w:t>无处理</w:t>
            </w:r>
          </w:p>
        </w:tc>
        <w:tc>
          <w:tcPr>
            <w:tcW w:w="2263" w:type="dxa"/>
            <w:vMerge w:val="restart"/>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tc>
        <w:tc>
          <w:tcPr>
            <w:tcW w:w="2564" w:type="dxa"/>
            <w:vMerge w:val="restart"/>
            <w:vAlign w:val="center"/>
          </w:tcPr>
          <w:p>
            <w:pPr>
              <w:snapToGrid w:val="0"/>
              <w:spacing w:line="300" w:lineRule="exact"/>
              <w:jc w:val="center"/>
              <w:rPr>
                <w:color w:val="000000"/>
                <w:szCs w:val="21"/>
              </w:rPr>
            </w:pPr>
            <w:r>
              <w:rPr>
                <w:rFonts w:hint="eastAsia"/>
                <w:color w:val="000000"/>
                <w:szCs w:val="21"/>
              </w:rPr>
              <w:t>GB 45320-2025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642" w:type="dxa"/>
            <w:vMerge w:val="continue"/>
            <w:vAlign w:val="center"/>
          </w:tcPr>
          <w:p>
            <w:pPr>
              <w:snapToGrid w:val="0"/>
              <w:spacing w:line="300" w:lineRule="exact"/>
              <w:jc w:val="center"/>
            </w:pPr>
          </w:p>
        </w:tc>
        <w:tc>
          <w:tcPr>
            <w:tcW w:w="1725" w:type="dxa"/>
            <w:vMerge w:val="continue"/>
            <w:vAlign w:val="center"/>
          </w:tcPr>
          <w:p>
            <w:pPr>
              <w:snapToGrid w:val="0"/>
              <w:spacing w:line="300" w:lineRule="exact"/>
              <w:jc w:val="center"/>
            </w:pPr>
          </w:p>
        </w:tc>
        <w:tc>
          <w:tcPr>
            <w:tcW w:w="1980" w:type="dxa"/>
            <w:gridSpan w:val="2"/>
            <w:vAlign w:val="center"/>
          </w:tcPr>
          <w:p>
            <w:pPr>
              <w:snapToGrid w:val="0"/>
              <w:spacing w:line="300" w:lineRule="exact"/>
              <w:jc w:val="center"/>
              <w:rPr>
                <w:color w:val="000000"/>
                <w:szCs w:val="21"/>
              </w:rPr>
            </w:pPr>
            <w:r>
              <w:rPr>
                <w:rFonts w:hint="eastAsia"/>
                <w:color w:val="000000"/>
                <w:szCs w:val="21"/>
              </w:rPr>
              <w:t>热处理</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642" w:type="dxa"/>
            <w:vMerge w:val="continue"/>
            <w:vAlign w:val="center"/>
          </w:tcPr>
          <w:p>
            <w:pPr>
              <w:snapToGrid w:val="0"/>
              <w:spacing w:line="300" w:lineRule="exact"/>
              <w:jc w:val="center"/>
              <w:rPr>
                <w:color w:val="000000"/>
                <w:szCs w:val="21"/>
              </w:rPr>
            </w:pPr>
          </w:p>
        </w:tc>
        <w:tc>
          <w:tcPr>
            <w:tcW w:w="1725" w:type="dxa"/>
            <w:vMerge w:val="continue"/>
            <w:vAlign w:val="center"/>
          </w:tcPr>
          <w:p>
            <w:pPr>
              <w:snapToGrid w:val="0"/>
              <w:spacing w:line="300" w:lineRule="exact"/>
              <w:jc w:val="center"/>
              <w:rPr>
                <w:color w:val="000000"/>
                <w:szCs w:val="21"/>
              </w:rPr>
            </w:pPr>
          </w:p>
        </w:tc>
        <w:tc>
          <w:tcPr>
            <w:tcW w:w="1980" w:type="dxa"/>
            <w:gridSpan w:val="2"/>
            <w:vAlign w:val="center"/>
          </w:tcPr>
          <w:p>
            <w:pPr>
              <w:snapToGrid w:val="0"/>
              <w:spacing w:line="300" w:lineRule="exact"/>
              <w:jc w:val="center"/>
              <w:rPr>
                <w:color w:val="000000"/>
                <w:szCs w:val="21"/>
              </w:rPr>
            </w:pPr>
            <w:r>
              <w:rPr>
                <w:rFonts w:hint="eastAsia"/>
                <w:color w:val="000000"/>
                <w:szCs w:val="21"/>
              </w:rPr>
              <w:t>浸水处理</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42" w:type="dxa"/>
            <w:vMerge w:val="restart"/>
            <w:vAlign w:val="center"/>
          </w:tcPr>
          <w:p>
            <w:pPr>
              <w:snapToGrid w:val="0"/>
              <w:spacing w:line="300" w:lineRule="exact"/>
              <w:jc w:val="center"/>
              <w:rPr>
                <w:color w:val="000000"/>
                <w:szCs w:val="21"/>
              </w:rPr>
            </w:pPr>
            <w:r>
              <w:rPr>
                <w:rFonts w:hint="eastAsia"/>
                <w:color w:val="000000"/>
                <w:szCs w:val="21"/>
              </w:rPr>
              <w:t>1</w:t>
            </w:r>
            <w:r>
              <w:rPr>
                <w:color w:val="000000"/>
                <w:szCs w:val="21"/>
              </w:rPr>
              <w:t>1</w:t>
            </w:r>
          </w:p>
        </w:tc>
        <w:tc>
          <w:tcPr>
            <w:tcW w:w="1725" w:type="dxa"/>
            <w:vMerge w:val="restart"/>
            <w:vAlign w:val="center"/>
          </w:tcPr>
          <w:p>
            <w:pPr>
              <w:snapToGrid w:val="0"/>
              <w:spacing w:line="300" w:lineRule="exact"/>
              <w:jc w:val="center"/>
              <w:rPr>
                <w:color w:val="000000"/>
                <w:szCs w:val="21"/>
              </w:rPr>
            </w:pPr>
            <w:r>
              <w:rPr>
                <w:color w:val="000000"/>
                <w:szCs w:val="21"/>
              </w:rPr>
              <w:t>接缝剥离强度</w:t>
            </w:r>
          </w:p>
        </w:tc>
        <w:tc>
          <w:tcPr>
            <w:tcW w:w="1980" w:type="dxa"/>
            <w:gridSpan w:val="2"/>
            <w:vAlign w:val="center"/>
          </w:tcPr>
          <w:p>
            <w:pPr>
              <w:snapToGrid w:val="0"/>
              <w:spacing w:line="300" w:lineRule="exact"/>
              <w:jc w:val="center"/>
              <w:rPr>
                <w:color w:val="000000"/>
                <w:szCs w:val="21"/>
              </w:rPr>
            </w:pPr>
            <w:r>
              <w:rPr>
                <w:rFonts w:hint="eastAsia"/>
                <w:color w:val="000000"/>
                <w:szCs w:val="21"/>
              </w:rPr>
              <w:t>无处理</w:t>
            </w:r>
          </w:p>
        </w:tc>
        <w:tc>
          <w:tcPr>
            <w:tcW w:w="2263" w:type="dxa"/>
            <w:vMerge w:val="restart"/>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tc>
        <w:tc>
          <w:tcPr>
            <w:tcW w:w="2564" w:type="dxa"/>
            <w:vMerge w:val="restart"/>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pPr>
              <w:snapToGrid w:val="0"/>
              <w:spacing w:line="300" w:lineRule="exact"/>
              <w:jc w:val="center"/>
              <w:rPr>
                <w:color w:val="000000"/>
                <w:szCs w:val="21"/>
              </w:rPr>
            </w:pPr>
            <w:r>
              <w:rPr>
                <w:rFonts w:hint="eastAsia"/>
                <w:color w:val="000000"/>
                <w:szCs w:val="21"/>
              </w:rPr>
              <w:t>GB 45320-2025</w:t>
            </w:r>
          </w:p>
          <w:p>
            <w:pPr>
              <w:snapToGrid w:val="0"/>
              <w:spacing w:line="300" w:lineRule="exact"/>
              <w:jc w:val="center"/>
              <w:rPr>
                <w:color w:val="000000"/>
                <w:szCs w:val="21"/>
              </w:rPr>
            </w:pPr>
            <w:r>
              <w:rPr>
                <w:color w:val="000000"/>
                <w:szCs w:val="21"/>
              </w:rPr>
              <w:t>GB/T 328.20—2007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42" w:type="dxa"/>
            <w:vMerge w:val="continue"/>
            <w:vAlign w:val="center"/>
          </w:tcPr>
          <w:p>
            <w:pPr>
              <w:snapToGrid w:val="0"/>
              <w:spacing w:line="300" w:lineRule="exact"/>
              <w:jc w:val="center"/>
            </w:pPr>
          </w:p>
        </w:tc>
        <w:tc>
          <w:tcPr>
            <w:tcW w:w="1725" w:type="dxa"/>
            <w:vMerge w:val="continue"/>
            <w:vAlign w:val="center"/>
          </w:tcPr>
          <w:p>
            <w:pPr>
              <w:snapToGrid w:val="0"/>
              <w:spacing w:line="300" w:lineRule="exact"/>
              <w:jc w:val="center"/>
            </w:pPr>
          </w:p>
        </w:tc>
        <w:tc>
          <w:tcPr>
            <w:tcW w:w="1980" w:type="dxa"/>
            <w:gridSpan w:val="2"/>
            <w:vAlign w:val="center"/>
          </w:tcPr>
          <w:p>
            <w:pPr>
              <w:snapToGrid w:val="0"/>
              <w:spacing w:line="300" w:lineRule="exact"/>
              <w:jc w:val="center"/>
              <w:rPr>
                <w:color w:val="000000"/>
                <w:szCs w:val="21"/>
              </w:rPr>
            </w:pPr>
            <w:r>
              <w:rPr>
                <w:rFonts w:hint="eastAsia"/>
                <w:color w:val="000000"/>
                <w:szCs w:val="21"/>
              </w:rPr>
              <w:t>热处理</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42" w:type="dxa"/>
            <w:vMerge w:val="continue"/>
            <w:vAlign w:val="center"/>
          </w:tcPr>
          <w:p>
            <w:pPr>
              <w:snapToGrid w:val="0"/>
              <w:spacing w:line="300" w:lineRule="exact"/>
              <w:jc w:val="center"/>
              <w:rPr>
                <w:color w:val="000000"/>
                <w:szCs w:val="21"/>
              </w:rPr>
            </w:pPr>
          </w:p>
        </w:tc>
        <w:tc>
          <w:tcPr>
            <w:tcW w:w="1725" w:type="dxa"/>
            <w:vMerge w:val="continue"/>
            <w:vAlign w:val="center"/>
          </w:tcPr>
          <w:p>
            <w:pPr>
              <w:snapToGrid w:val="0"/>
              <w:spacing w:line="300" w:lineRule="exact"/>
              <w:jc w:val="center"/>
              <w:rPr>
                <w:color w:val="000000"/>
                <w:szCs w:val="21"/>
              </w:rPr>
            </w:pPr>
          </w:p>
        </w:tc>
        <w:tc>
          <w:tcPr>
            <w:tcW w:w="1980" w:type="dxa"/>
            <w:gridSpan w:val="2"/>
            <w:vAlign w:val="center"/>
          </w:tcPr>
          <w:p>
            <w:pPr>
              <w:snapToGrid w:val="0"/>
              <w:spacing w:line="300" w:lineRule="exact"/>
              <w:jc w:val="center"/>
              <w:rPr>
                <w:color w:val="000000"/>
                <w:szCs w:val="21"/>
              </w:rPr>
            </w:pPr>
            <w:r>
              <w:rPr>
                <w:rFonts w:hint="eastAsia"/>
                <w:color w:val="000000"/>
                <w:szCs w:val="21"/>
              </w:rPr>
              <w:t>浸水处理</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42" w:type="dxa"/>
            <w:vAlign w:val="center"/>
          </w:tcPr>
          <w:p>
            <w:pPr>
              <w:snapToGrid w:val="0"/>
              <w:spacing w:line="300" w:lineRule="exact"/>
              <w:jc w:val="center"/>
              <w:rPr>
                <w:color w:val="000000"/>
                <w:szCs w:val="21"/>
              </w:rPr>
            </w:pPr>
            <w:r>
              <w:rPr>
                <w:rFonts w:hint="eastAsia"/>
                <w:color w:val="000000"/>
                <w:szCs w:val="21"/>
              </w:rPr>
              <w:t>1</w:t>
            </w:r>
            <w:r>
              <w:rPr>
                <w:color w:val="000000"/>
                <w:szCs w:val="21"/>
              </w:rPr>
              <w:t>2</w:t>
            </w:r>
          </w:p>
        </w:tc>
        <w:tc>
          <w:tcPr>
            <w:tcW w:w="3705" w:type="dxa"/>
            <w:gridSpan w:val="3"/>
            <w:vAlign w:val="center"/>
          </w:tcPr>
          <w:p>
            <w:pPr>
              <w:snapToGrid w:val="0"/>
              <w:spacing w:line="300" w:lineRule="exact"/>
              <w:jc w:val="center"/>
              <w:rPr>
                <w:color w:val="000000"/>
                <w:szCs w:val="21"/>
              </w:rPr>
            </w:pPr>
            <w:r>
              <w:rPr>
                <w:rFonts w:hint="eastAsia"/>
                <w:color w:val="000000"/>
                <w:szCs w:val="21"/>
              </w:rPr>
              <w:t>总铅含量</w:t>
            </w:r>
          </w:p>
        </w:tc>
        <w:tc>
          <w:tcPr>
            <w:tcW w:w="2263" w:type="dxa"/>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tc>
        <w:tc>
          <w:tcPr>
            <w:tcW w:w="2564" w:type="dxa"/>
            <w:vAlign w:val="center"/>
          </w:tcPr>
          <w:p>
            <w:pPr>
              <w:snapToGrid w:val="0"/>
              <w:spacing w:line="300" w:lineRule="exact"/>
              <w:jc w:val="center"/>
              <w:rPr>
                <w:color w:val="000000"/>
                <w:szCs w:val="21"/>
              </w:rPr>
            </w:pPr>
            <w:r>
              <w:rPr>
                <w:rFonts w:hint="eastAsia"/>
                <w:color w:val="000000"/>
                <w:szCs w:val="21"/>
              </w:rPr>
              <w:t>GB 45320-2025</w:t>
            </w:r>
          </w:p>
        </w:tc>
      </w:tr>
    </w:tbl>
    <w:p>
      <w:pPr>
        <w:snapToGrid w:val="0"/>
        <w:rPr>
          <w:szCs w:val="21"/>
        </w:rPr>
      </w:pPr>
    </w:p>
    <w:p>
      <w:pPr>
        <w:snapToGrid w:val="0"/>
        <w:spacing w:line="440" w:lineRule="exact"/>
        <w:jc w:val="center"/>
        <w:rPr>
          <w:szCs w:val="21"/>
        </w:rPr>
      </w:pPr>
      <w:r>
        <w:rPr>
          <w:szCs w:val="21"/>
        </w:rPr>
        <w:t>表5 自粘聚合物改性沥青防水卷材</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359"/>
        <w:gridCol w:w="2250"/>
        <w:gridCol w:w="2263"/>
        <w:gridCol w:w="2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blHeader/>
          <w:jc w:val="center"/>
        </w:trPr>
        <w:tc>
          <w:tcPr>
            <w:tcW w:w="738" w:type="dxa"/>
            <w:vAlign w:val="center"/>
          </w:tcPr>
          <w:p>
            <w:pPr>
              <w:snapToGrid w:val="0"/>
              <w:spacing w:line="300" w:lineRule="exact"/>
              <w:jc w:val="center"/>
              <w:rPr>
                <w:color w:val="000000"/>
                <w:szCs w:val="21"/>
              </w:rPr>
            </w:pPr>
            <w:r>
              <w:rPr>
                <w:color w:val="000000"/>
                <w:szCs w:val="21"/>
              </w:rPr>
              <w:t>序号</w:t>
            </w:r>
          </w:p>
        </w:tc>
        <w:tc>
          <w:tcPr>
            <w:tcW w:w="3609" w:type="dxa"/>
            <w:gridSpan w:val="2"/>
            <w:vAlign w:val="center"/>
          </w:tcPr>
          <w:p>
            <w:pPr>
              <w:snapToGrid w:val="0"/>
              <w:spacing w:line="300" w:lineRule="exact"/>
              <w:jc w:val="center"/>
              <w:rPr>
                <w:color w:val="000000"/>
                <w:szCs w:val="21"/>
              </w:rPr>
            </w:pPr>
            <w:r>
              <w:rPr>
                <w:color w:val="000000"/>
                <w:szCs w:val="21"/>
              </w:rPr>
              <w:t>检验项目</w:t>
            </w:r>
          </w:p>
        </w:tc>
        <w:tc>
          <w:tcPr>
            <w:tcW w:w="2263" w:type="dxa"/>
            <w:vAlign w:val="center"/>
          </w:tcPr>
          <w:p>
            <w:pPr>
              <w:snapToGrid w:val="0"/>
              <w:spacing w:line="300" w:lineRule="exact"/>
              <w:jc w:val="center"/>
              <w:rPr>
                <w:color w:val="000000"/>
                <w:szCs w:val="21"/>
              </w:rPr>
            </w:pPr>
            <w:r>
              <w:rPr>
                <w:rFonts w:hint="eastAsia"/>
                <w:color w:val="000000"/>
                <w:szCs w:val="21"/>
              </w:rPr>
              <w:t>检验依据</w:t>
            </w:r>
          </w:p>
        </w:tc>
        <w:tc>
          <w:tcPr>
            <w:tcW w:w="2564" w:type="dxa"/>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38" w:type="dxa"/>
            <w:vMerge w:val="restart"/>
            <w:vAlign w:val="center"/>
          </w:tcPr>
          <w:p>
            <w:pPr>
              <w:snapToGrid w:val="0"/>
              <w:spacing w:line="300" w:lineRule="exact"/>
              <w:jc w:val="center"/>
              <w:rPr>
                <w:color w:val="000000"/>
                <w:szCs w:val="21"/>
              </w:rPr>
            </w:pPr>
            <w:r>
              <w:rPr>
                <w:color w:val="000000"/>
                <w:szCs w:val="21"/>
              </w:rPr>
              <w:t>1</w:t>
            </w:r>
          </w:p>
        </w:tc>
        <w:tc>
          <w:tcPr>
            <w:tcW w:w="1359" w:type="dxa"/>
            <w:vMerge w:val="restart"/>
            <w:vAlign w:val="center"/>
          </w:tcPr>
          <w:p>
            <w:pPr>
              <w:snapToGrid w:val="0"/>
              <w:spacing w:line="300" w:lineRule="exact"/>
              <w:jc w:val="center"/>
              <w:rPr>
                <w:color w:val="000000"/>
                <w:szCs w:val="21"/>
              </w:rPr>
            </w:pPr>
            <w:r>
              <w:rPr>
                <w:color w:val="000000"/>
                <w:szCs w:val="21"/>
              </w:rPr>
              <w:t>拉伸性能</w:t>
            </w:r>
          </w:p>
        </w:tc>
        <w:tc>
          <w:tcPr>
            <w:tcW w:w="2250" w:type="dxa"/>
            <w:vAlign w:val="center"/>
          </w:tcPr>
          <w:p>
            <w:pPr>
              <w:snapToGrid w:val="0"/>
              <w:spacing w:line="300" w:lineRule="exact"/>
              <w:jc w:val="center"/>
              <w:rPr>
                <w:color w:val="000000"/>
                <w:szCs w:val="21"/>
              </w:rPr>
            </w:pPr>
            <w:r>
              <w:rPr>
                <w:color w:val="000000"/>
                <w:szCs w:val="21"/>
              </w:rPr>
              <w:t>拉力</w:t>
            </w:r>
          </w:p>
        </w:tc>
        <w:tc>
          <w:tcPr>
            <w:tcW w:w="2263" w:type="dxa"/>
            <w:vMerge w:val="restart"/>
            <w:vAlign w:val="center"/>
          </w:tcPr>
          <w:p>
            <w:pPr>
              <w:snapToGrid w:val="0"/>
              <w:spacing w:line="300" w:lineRule="exact"/>
              <w:jc w:val="center"/>
              <w:rPr>
                <w:color w:val="000000"/>
                <w:szCs w:val="21"/>
              </w:rPr>
            </w:pPr>
            <w:r>
              <w:rPr>
                <w:color w:val="000000"/>
                <w:szCs w:val="21"/>
              </w:rPr>
              <w:t>GB 23441—2009</w:t>
            </w:r>
          </w:p>
        </w:tc>
        <w:tc>
          <w:tcPr>
            <w:tcW w:w="2564" w:type="dxa"/>
            <w:vMerge w:val="restart"/>
            <w:vAlign w:val="center"/>
          </w:tcPr>
          <w:p>
            <w:pPr>
              <w:snapToGrid w:val="0"/>
              <w:spacing w:line="300" w:lineRule="exact"/>
              <w:jc w:val="center"/>
              <w:rPr>
                <w:color w:val="000000"/>
                <w:szCs w:val="21"/>
              </w:rPr>
            </w:pPr>
            <w:r>
              <w:rPr>
                <w:color w:val="000000"/>
                <w:szCs w:val="21"/>
              </w:rPr>
              <w:t>GB 23441—2009</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color w:val="000000"/>
                <w:szCs w:val="21"/>
              </w:rPr>
              <w:t>GB/T 328.9—2007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738" w:type="dxa"/>
            <w:vMerge w:val="continue"/>
            <w:vAlign w:val="center"/>
          </w:tcPr>
          <w:p>
            <w:pPr>
              <w:snapToGrid w:val="0"/>
              <w:spacing w:line="300" w:lineRule="exact"/>
              <w:jc w:val="center"/>
              <w:rPr>
                <w:color w:val="000000"/>
                <w:szCs w:val="21"/>
              </w:rPr>
            </w:pPr>
          </w:p>
        </w:tc>
        <w:tc>
          <w:tcPr>
            <w:tcW w:w="1359" w:type="dxa"/>
            <w:vMerge w:val="continue"/>
            <w:vAlign w:val="center"/>
          </w:tcPr>
          <w:p>
            <w:pPr>
              <w:snapToGrid w:val="0"/>
              <w:spacing w:line="300" w:lineRule="exact"/>
              <w:jc w:val="center"/>
              <w:rPr>
                <w:color w:val="000000"/>
                <w:szCs w:val="21"/>
              </w:rPr>
            </w:pPr>
          </w:p>
        </w:tc>
        <w:tc>
          <w:tcPr>
            <w:tcW w:w="2250" w:type="dxa"/>
            <w:vAlign w:val="center"/>
          </w:tcPr>
          <w:p>
            <w:pPr>
              <w:snapToGrid w:val="0"/>
              <w:spacing w:line="300" w:lineRule="exact"/>
              <w:jc w:val="center"/>
              <w:rPr>
                <w:color w:val="000000"/>
                <w:szCs w:val="21"/>
              </w:rPr>
            </w:pPr>
            <w:r>
              <w:rPr>
                <w:color w:val="000000"/>
                <w:szCs w:val="21"/>
              </w:rPr>
              <w:t>最大拉力时延伸率</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738" w:type="dxa"/>
            <w:vMerge w:val="continue"/>
            <w:vAlign w:val="center"/>
          </w:tcPr>
          <w:p>
            <w:pPr>
              <w:snapToGrid w:val="0"/>
              <w:spacing w:line="300" w:lineRule="exact"/>
              <w:jc w:val="center"/>
              <w:rPr>
                <w:color w:val="000000"/>
                <w:szCs w:val="21"/>
              </w:rPr>
            </w:pPr>
          </w:p>
        </w:tc>
        <w:tc>
          <w:tcPr>
            <w:tcW w:w="1359" w:type="dxa"/>
            <w:vMerge w:val="continue"/>
            <w:vAlign w:val="center"/>
          </w:tcPr>
          <w:p>
            <w:pPr>
              <w:snapToGrid w:val="0"/>
              <w:spacing w:line="300" w:lineRule="exact"/>
              <w:jc w:val="center"/>
              <w:rPr>
                <w:color w:val="000000"/>
                <w:szCs w:val="21"/>
              </w:rPr>
            </w:pPr>
          </w:p>
        </w:tc>
        <w:tc>
          <w:tcPr>
            <w:tcW w:w="2250" w:type="dxa"/>
            <w:vAlign w:val="center"/>
          </w:tcPr>
          <w:p>
            <w:pPr>
              <w:snapToGrid w:val="0"/>
              <w:spacing w:line="300" w:lineRule="exact"/>
              <w:jc w:val="center"/>
              <w:rPr>
                <w:color w:val="000000"/>
                <w:szCs w:val="21"/>
              </w:rPr>
            </w:pPr>
            <w:r>
              <w:rPr>
                <w:color w:val="000000"/>
                <w:szCs w:val="21"/>
              </w:rPr>
              <w:t>沥青断裂延伸率</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738" w:type="dxa"/>
            <w:vMerge w:val="continue"/>
            <w:vAlign w:val="center"/>
          </w:tcPr>
          <w:p>
            <w:pPr>
              <w:snapToGrid w:val="0"/>
              <w:spacing w:line="300" w:lineRule="exact"/>
              <w:jc w:val="center"/>
              <w:rPr>
                <w:color w:val="000000"/>
                <w:szCs w:val="21"/>
              </w:rPr>
            </w:pPr>
          </w:p>
        </w:tc>
        <w:tc>
          <w:tcPr>
            <w:tcW w:w="1359" w:type="dxa"/>
            <w:vMerge w:val="continue"/>
            <w:vAlign w:val="center"/>
          </w:tcPr>
          <w:p>
            <w:pPr>
              <w:snapToGrid w:val="0"/>
              <w:spacing w:line="300" w:lineRule="exact"/>
              <w:jc w:val="center"/>
              <w:rPr>
                <w:color w:val="000000"/>
                <w:szCs w:val="21"/>
              </w:rPr>
            </w:pPr>
          </w:p>
        </w:tc>
        <w:tc>
          <w:tcPr>
            <w:tcW w:w="2250" w:type="dxa"/>
            <w:vAlign w:val="center"/>
          </w:tcPr>
          <w:p>
            <w:pPr>
              <w:snapToGrid w:val="0"/>
              <w:spacing w:line="300" w:lineRule="exact"/>
              <w:jc w:val="center"/>
              <w:rPr>
                <w:color w:val="000000"/>
                <w:szCs w:val="21"/>
              </w:rPr>
            </w:pPr>
            <w:r>
              <w:rPr>
                <w:color w:val="000000"/>
                <w:szCs w:val="21"/>
              </w:rPr>
              <w:t>拉伸时现象</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38" w:type="dxa"/>
            <w:vAlign w:val="center"/>
          </w:tcPr>
          <w:p>
            <w:pPr>
              <w:snapToGrid w:val="0"/>
              <w:spacing w:line="300" w:lineRule="exact"/>
              <w:jc w:val="center"/>
              <w:rPr>
                <w:color w:val="000000"/>
                <w:szCs w:val="21"/>
              </w:rPr>
            </w:pPr>
            <w:r>
              <w:rPr>
                <w:color w:val="000000"/>
                <w:szCs w:val="21"/>
              </w:rPr>
              <w:t>2</w:t>
            </w:r>
          </w:p>
        </w:tc>
        <w:tc>
          <w:tcPr>
            <w:tcW w:w="3609" w:type="dxa"/>
            <w:gridSpan w:val="2"/>
            <w:vAlign w:val="center"/>
          </w:tcPr>
          <w:p>
            <w:pPr>
              <w:snapToGrid w:val="0"/>
              <w:spacing w:line="300" w:lineRule="exact"/>
              <w:jc w:val="center"/>
              <w:rPr>
                <w:color w:val="000000"/>
                <w:szCs w:val="21"/>
              </w:rPr>
            </w:pPr>
            <w:r>
              <w:rPr>
                <w:color w:val="000000"/>
                <w:szCs w:val="21"/>
              </w:rPr>
              <w:t>钉杆撕裂强度</w:t>
            </w:r>
          </w:p>
        </w:tc>
        <w:tc>
          <w:tcPr>
            <w:tcW w:w="2263" w:type="dxa"/>
            <w:vAlign w:val="center"/>
          </w:tcPr>
          <w:p>
            <w:pPr>
              <w:snapToGrid w:val="0"/>
              <w:spacing w:line="300" w:lineRule="exact"/>
              <w:jc w:val="center"/>
              <w:rPr>
                <w:color w:val="000000"/>
                <w:szCs w:val="21"/>
              </w:rPr>
            </w:pPr>
            <w:r>
              <w:rPr>
                <w:color w:val="000000"/>
                <w:szCs w:val="21"/>
              </w:rPr>
              <w:t>GB 23441—2009</w:t>
            </w:r>
          </w:p>
        </w:tc>
        <w:tc>
          <w:tcPr>
            <w:tcW w:w="2564" w:type="dxa"/>
            <w:vAlign w:val="center"/>
          </w:tcPr>
          <w:p>
            <w:pPr>
              <w:snapToGrid w:val="0"/>
              <w:spacing w:line="300" w:lineRule="exact"/>
              <w:jc w:val="center"/>
              <w:rPr>
                <w:color w:val="000000"/>
                <w:szCs w:val="21"/>
              </w:rPr>
            </w:pPr>
            <w:r>
              <w:rPr>
                <w:color w:val="000000"/>
                <w:szCs w:val="21"/>
              </w:rPr>
              <w:t>GB/T 328.18—2007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38" w:type="dxa"/>
            <w:vAlign w:val="center"/>
          </w:tcPr>
          <w:p>
            <w:pPr>
              <w:snapToGrid w:val="0"/>
              <w:spacing w:line="300" w:lineRule="exact"/>
              <w:jc w:val="center"/>
              <w:rPr>
                <w:color w:val="000000"/>
                <w:szCs w:val="21"/>
              </w:rPr>
            </w:pPr>
            <w:r>
              <w:rPr>
                <w:color w:val="000000"/>
                <w:szCs w:val="21"/>
              </w:rPr>
              <w:t>3</w:t>
            </w:r>
          </w:p>
        </w:tc>
        <w:tc>
          <w:tcPr>
            <w:tcW w:w="3609" w:type="dxa"/>
            <w:gridSpan w:val="2"/>
            <w:vAlign w:val="center"/>
          </w:tcPr>
          <w:p>
            <w:pPr>
              <w:snapToGrid w:val="0"/>
              <w:spacing w:line="300" w:lineRule="exact"/>
              <w:jc w:val="center"/>
              <w:rPr>
                <w:color w:val="000000"/>
                <w:szCs w:val="21"/>
              </w:rPr>
            </w:pPr>
            <w:r>
              <w:rPr>
                <w:color w:val="000000"/>
                <w:szCs w:val="21"/>
              </w:rPr>
              <w:t>耐热性</w:t>
            </w:r>
          </w:p>
        </w:tc>
        <w:tc>
          <w:tcPr>
            <w:tcW w:w="2263" w:type="dxa"/>
            <w:vAlign w:val="center"/>
          </w:tcPr>
          <w:p>
            <w:pPr>
              <w:snapToGrid w:val="0"/>
              <w:spacing w:line="300" w:lineRule="exact"/>
              <w:jc w:val="center"/>
              <w:rPr>
                <w:color w:val="000000"/>
                <w:szCs w:val="21"/>
              </w:rPr>
            </w:pPr>
            <w:r>
              <w:rPr>
                <w:color w:val="000000"/>
                <w:szCs w:val="21"/>
              </w:rPr>
              <w:t>GB 23441—2009</w:t>
            </w:r>
          </w:p>
        </w:tc>
        <w:tc>
          <w:tcPr>
            <w:tcW w:w="2564" w:type="dxa"/>
            <w:vAlign w:val="center"/>
          </w:tcPr>
          <w:p>
            <w:pPr>
              <w:snapToGrid w:val="0"/>
              <w:spacing w:line="300" w:lineRule="exact"/>
              <w:jc w:val="center"/>
              <w:rPr>
                <w:color w:val="000000"/>
                <w:szCs w:val="21"/>
              </w:rPr>
            </w:pPr>
            <w:r>
              <w:rPr>
                <w:color w:val="000000"/>
                <w:szCs w:val="21"/>
              </w:rPr>
              <w:t>GB 23441—2009</w:t>
            </w:r>
          </w:p>
          <w:p>
            <w:pPr>
              <w:snapToGrid w:val="0"/>
              <w:spacing w:line="300" w:lineRule="exact"/>
              <w:jc w:val="center"/>
              <w:rPr>
                <w:color w:val="000000"/>
                <w:szCs w:val="21"/>
              </w:rPr>
            </w:pPr>
            <w:r>
              <w:rPr>
                <w:color w:val="000000"/>
                <w:szCs w:val="21"/>
              </w:rPr>
              <w:t>GB/T 328.11—2007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38" w:type="dxa"/>
            <w:vAlign w:val="center"/>
          </w:tcPr>
          <w:p>
            <w:pPr>
              <w:snapToGrid w:val="0"/>
              <w:spacing w:line="300" w:lineRule="exact"/>
              <w:jc w:val="center"/>
              <w:rPr>
                <w:color w:val="000000"/>
                <w:szCs w:val="21"/>
              </w:rPr>
            </w:pPr>
            <w:r>
              <w:rPr>
                <w:color w:val="000000"/>
                <w:szCs w:val="21"/>
              </w:rPr>
              <w:t>4</w:t>
            </w:r>
          </w:p>
        </w:tc>
        <w:tc>
          <w:tcPr>
            <w:tcW w:w="3609" w:type="dxa"/>
            <w:gridSpan w:val="2"/>
            <w:vAlign w:val="center"/>
          </w:tcPr>
          <w:p>
            <w:pPr>
              <w:snapToGrid w:val="0"/>
              <w:spacing w:line="300" w:lineRule="exact"/>
              <w:jc w:val="center"/>
              <w:rPr>
                <w:color w:val="000000"/>
                <w:szCs w:val="21"/>
              </w:rPr>
            </w:pPr>
            <w:r>
              <w:rPr>
                <w:color w:val="000000"/>
                <w:szCs w:val="21"/>
              </w:rPr>
              <w:t>低温柔性</w:t>
            </w:r>
          </w:p>
        </w:tc>
        <w:tc>
          <w:tcPr>
            <w:tcW w:w="2263" w:type="dxa"/>
            <w:vAlign w:val="center"/>
          </w:tcPr>
          <w:p>
            <w:pPr>
              <w:snapToGrid w:val="0"/>
              <w:spacing w:line="300" w:lineRule="exact"/>
              <w:jc w:val="center"/>
              <w:rPr>
                <w:color w:val="000000"/>
                <w:szCs w:val="21"/>
              </w:rPr>
            </w:pPr>
            <w:r>
              <w:rPr>
                <w:color w:val="000000"/>
                <w:szCs w:val="21"/>
              </w:rPr>
              <w:t>GB 23441—2009</w:t>
            </w:r>
          </w:p>
        </w:tc>
        <w:tc>
          <w:tcPr>
            <w:tcW w:w="2564" w:type="dxa"/>
            <w:vAlign w:val="center"/>
          </w:tcPr>
          <w:p>
            <w:pPr>
              <w:snapToGrid w:val="0"/>
              <w:spacing w:line="300" w:lineRule="exact"/>
              <w:jc w:val="center"/>
              <w:rPr>
                <w:color w:val="000000"/>
                <w:szCs w:val="21"/>
              </w:rPr>
            </w:pPr>
            <w:r>
              <w:rPr>
                <w:color w:val="000000"/>
                <w:szCs w:val="21"/>
              </w:rPr>
              <w:t>GB 23441—2009</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738" w:type="dxa"/>
            <w:vAlign w:val="center"/>
          </w:tcPr>
          <w:p>
            <w:pPr>
              <w:snapToGrid w:val="0"/>
              <w:spacing w:line="300" w:lineRule="exact"/>
              <w:jc w:val="center"/>
              <w:rPr>
                <w:color w:val="000000"/>
                <w:szCs w:val="21"/>
              </w:rPr>
            </w:pPr>
            <w:r>
              <w:rPr>
                <w:color w:val="000000"/>
                <w:szCs w:val="21"/>
              </w:rPr>
              <w:t>5</w:t>
            </w:r>
          </w:p>
        </w:tc>
        <w:tc>
          <w:tcPr>
            <w:tcW w:w="3609" w:type="dxa"/>
            <w:gridSpan w:val="2"/>
            <w:vAlign w:val="center"/>
          </w:tcPr>
          <w:p>
            <w:pPr>
              <w:snapToGrid w:val="0"/>
              <w:spacing w:line="300" w:lineRule="exact"/>
              <w:jc w:val="center"/>
              <w:rPr>
                <w:color w:val="000000"/>
                <w:szCs w:val="21"/>
              </w:rPr>
            </w:pPr>
            <w:r>
              <w:rPr>
                <w:color w:val="000000"/>
                <w:szCs w:val="21"/>
              </w:rPr>
              <w:t>不透水性</w:t>
            </w:r>
          </w:p>
        </w:tc>
        <w:tc>
          <w:tcPr>
            <w:tcW w:w="2263" w:type="dxa"/>
            <w:vAlign w:val="center"/>
          </w:tcPr>
          <w:p>
            <w:pPr>
              <w:snapToGrid w:val="0"/>
              <w:spacing w:line="300" w:lineRule="exact"/>
              <w:jc w:val="center"/>
              <w:rPr>
                <w:color w:val="000000"/>
                <w:szCs w:val="21"/>
              </w:rPr>
            </w:pPr>
            <w:r>
              <w:rPr>
                <w:color w:val="000000"/>
                <w:szCs w:val="21"/>
              </w:rPr>
              <w:t>GB 23441—2009</w:t>
            </w:r>
          </w:p>
        </w:tc>
        <w:tc>
          <w:tcPr>
            <w:tcW w:w="2564" w:type="dxa"/>
            <w:vAlign w:val="center"/>
          </w:tcPr>
          <w:p>
            <w:pPr>
              <w:snapToGrid w:val="0"/>
              <w:spacing w:line="300" w:lineRule="exact"/>
              <w:jc w:val="center"/>
              <w:rPr>
                <w:color w:val="000000"/>
                <w:szCs w:val="21"/>
              </w:rPr>
            </w:pPr>
            <w:r>
              <w:rPr>
                <w:color w:val="000000"/>
                <w:szCs w:val="21"/>
              </w:rPr>
              <w:t>GB 23441—2009</w:t>
            </w:r>
          </w:p>
          <w:p>
            <w:pPr>
              <w:snapToGrid w:val="0"/>
              <w:spacing w:line="300" w:lineRule="exact"/>
              <w:jc w:val="center"/>
              <w:rPr>
                <w:color w:val="000000"/>
                <w:szCs w:val="21"/>
              </w:rPr>
            </w:pPr>
            <w:r>
              <w:rPr>
                <w:color w:val="000000"/>
                <w:szCs w:val="21"/>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38" w:type="dxa"/>
            <w:vAlign w:val="center"/>
          </w:tcPr>
          <w:p>
            <w:pPr>
              <w:snapToGrid w:val="0"/>
              <w:spacing w:line="300" w:lineRule="exact"/>
              <w:jc w:val="center"/>
              <w:rPr>
                <w:color w:val="000000"/>
                <w:szCs w:val="21"/>
              </w:rPr>
            </w:pPr>
            <w:r>
              <w:rPr>
                <w:color w:val="000000"/>
                <w:szCs w:val="21"/>
              </w:rPr>
              <w:t>6</w:t>
            </w:r>
          </w:p>
        </w:tc>
        <w:tc>
          <w:tcPr>
            <w:tcW w:w="3609" w:type="dxa"/>
            <w:gridSpan w:val="2"/>
            <w:vAlign w:val="center"/>
          </w:tcPr>
          <w:p>
            <w:pPr>
              <w:snapToGrid w:val="0"/>
              <w:spacing w:line="300" w:lineRule="exact"/>
              <w:jc w:val="center"/>
              <w:rPr>
                <w:color w:val="000000"/>
                <w:szCs w:val="21"/>
              </w:rPr>
            </w:pPr>
            <w:r>
              <w:rPr>
                <w:color w:val="000000"/>
                <w:szCs w:val="21"/>
              </w:rPr>
              <w:t>剥离强度</w:t>
            </w:r>
          </w:p>
        </w:tc>
        <w:tc>
          <w:tcPr>
            <w:tcW w:w="2263" w:type="dxa"/>
            <w:vAlign w:val="center"/>
          </w:tcPr>
          <w:p>
            <w:pPr>
              <w:snapToGrid w:val="0"/>
              <w:spacing w:line="300" w:lineRule="exact"/>
              <w:jc w:val="center"/>
              <w:rPr>
                <w:color w:val="000000"/>
                <w:szCs w:val="21"/>
              </w:rPr>
            </w:pPr>
            <w:r>
              <w:rPr>
                <w:color w:val="000000"/>
                <w:szCs w:val="21"/>
              </w:rPr>
              <w:t>GB 23441—2009</w:t>
            </w:r>
          </w:p>
        </w:tc>
        <w:tc>
          <w:tcPr>
            <w:tcW w:w="2564" w:type="dxa"/>
            <w:vAlign w:val="center"/>
          </w:tcPr>
          <w:p>
            <w:pPr>
              <w:snapToGrid w:val="0"/>
              <w:spacing w:line="300" w:lineRule="exact"/>
              <w:jc w:val="center"/>
              <w:rPr>
                <w:color w:val="000000"/>
                <w:szCs w:val="21"/>
              </w:rPr>
            </w:pPr>
            <w:r>
              <w:rPr>
                <w:color w:val="000000"/>
                <w:szCs w:val="21"/>
              </w:rPr>
              <w:t>GB 23441—2009</w:t>
            </w:r>
          </w:p>
          <w:p>
            <w:pPr>
              <w:snapToGrid w:val="0"/>
              <w:spacing w:line="300" w:lineRule="exact"/>
              <w:jc w:val="center"/>
              <w:rPr>
                <w:color w:val="000000"/>
                <w:szCs w:val="21"/>
              </w:rPr>
            </w:pPr>
            <w:r>
              <w:rPr>
                <w:color w:val="000000"/>
                <w:szCs w:val="21"/>
              </w:rPr>
              <w:t>GB/T 328.20—2007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38" w:type="dxa"/>
            <w:vAlign w:val="center"/>
          </w:tcPr>
          <w:p>
            <w:pPr>
              <w:snapToGrid w:val="0"/>
              <w:spacing w:line="300" w:lineRule="exact"/>
              <w:jc w:val="center"/>
              <w:rPr>
                <w:color w:val="000000"/>
                <w:szCs w:val="21"/>
              </w:rPr>
            </w:pPr>
            <w:r>
              <w:rPr>
                <w:color w:val="000000"/>
                <w:szCs w:val="21"/>
              </w:rPr>
              <w:t>7</w:t>
            </w:r>
          </w:p>
        </w:tc>
        <w:tc>
          <w:tcPr>
            <w:tcW w:w="3609" w:type="dxa"/>
            <w:gridSpan w:val="2"/>
            <w:vAlign w:val="center"/>
          </w:tcPr>
          <w:p>
            <w:pPr>
              <w:snapToGrid w:val="0"/>
              <w:spacing w:line="300" w:lineRule="exact"/>
              <w:jc w:val="center"/>
              <w:rPr>
                <w:color w:val="000000"/>
                <w:szCs w:val="21"/>
              </w:rPr>
            </w:pPr>
            <w:r>
              <w:rPr>
                <w:color w:val="000000"/>
                <w:szCs w:val="21"/>
              </w:rPr>
              <w:t>渗油性</w:t>
            </w:r>
          </w:p>
        </w:tc>
        <w:tc>
          <w:tcPr>
            <w:tcW w:w="2263" w:type="dxa"/>
            <w:vAlign w:val="center"/>
          </w:tcPr>
          <w:p>
            <w:pPr>
              <w:snapToGrid w:val="0"/>
              <w:spacing w:line="300" w:lineRule="exact"/>
              <w:jc w:val="center"/>
              <w:rPr>
                <w:color w:val="000000"/>
                <w:szCs w:val="21"/>
              </w:rPr>
            </w:pPr>
            <w:r>
              <w:rPr>
                <w:color w:val="000000"/>
                <w:szCs w:val="21"/>
              </w:rPr>
              <w:t>GB 23441—2009</w:t>
            </w:r>
          </w:p>
        </w:tc>
        <w:tc>
          <w:tcPr>
            <w:tcW w:w="2564" w:type="dxa"/>
            <w:vAlign w:val="center"/>
          </w:tcPr>
          <w:p>
            <w:pPr>
              <w:snapToGrid w:val="0"/>
              <w:spacing w:line="300" w:lineRule="exact"/>
              <w:jc w:val="center"/>
              <w:rPr>
                <w:color w:val="000000"/>
                <w:szCs w:val="21"/>
              </w:rPr>
            </w:pPr>
            <w:r>
              <w:rPr>
                <w:color w:val="000000"/>
                <w:szCs w:val="21"/>
              </w:rPr>
              <w:t>GB 23441—2009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38" w:type="dxa"/>
            <w:vAlign w:val="center"/>
          </w:tcPr>
          <w:p>
            <w:pPr>
              <w:snapToGrid w:val="0"/>
              <w:spacing w:line="300" w:lineRule="exact"/>
              <w:jc w:val="center"/>
              <w:rPr>
                <w:color w:val="000000"/>
                <w:szCs w:val="21"/>
              </w:rPr>
            </w:pPr>
            <w:r>
              <w:rPr>
                <w:color w:val="000000"/>
                <w:szCs w:val="21"/>
              </w:rPr>
              <w:t>8</w:t>
            </w:r>
          </w:p>
        </w:tc>
        <w:tc>
          <w:tcPr>
            <w:tcW w:w="3609" w:type="dxa"/>
            <w:gridSpan w:val="2"/>
            <w:vAlign w:val="center"/>
          </w:tcPr>
          <w:p>
            <w:pPr>
              <w:snapToGrid w:val="0"/>
              <w:spacing w:line="300" w:lineRule="exact"/>
              <w:jc w:val="center"/>
              <w:rPr>
                <w:color w:val="000000"/>
                <w:szCs w:val="21"/>
              </w:rPr>
            </w:pPr>
            <w:r>
              <w:rPr>
                <w:color w:val="000000"/>
                <w:szCs w:val="21"/>
              </w:rPr>
              <w:t>持粘性</w:t>
            </w:r>
          </w:p>
        </w:tc>
        <w:tc>
          <w:tcPr>
            <w:tcW w:w="2263" w:type="dxa"/>
            <w:vAlign w:val="center"/>
          </w:tcPr>
          <w:p>
            <w:pPr>
              <w:snapToGrid w:val="0"/>
              <w:spacing w:line="300" w:lineRule="exact"/>
              <w:jc w:val="center"/>
              <w:rPr>
                <w:color w:val="000000"/>
                <w:szCs w:val="21"/>
              </w:rPr>
            </w:pPr>
            <w:r>
              <w:rPr>
                <w:color w:val="000000"/>
                <w:szCs w:val="21"/>
              </w:rPr>
              <w:t>GB 23441—2009</w:t>
            </w:r>
          </w:p>
        </w:tc>
        <w:tc>
          <w:tcPr>
            <w:tcW w:w="2564" w:type="dxa"/>
            <w:vAlign w:val="center"/>
          </w:tcPr>
          <w:p>
            <w:pPr>
              <w:snapToGrid w:val="0"/>
              <w:spacing w:line="300" w:lineRule="exact"/>
              <w:jc w:val="center"/>
              <w:rPr>
                <w:color w:val="000000"/>
                <w:szCs w:val="21"/>
              </w:rPr>
            </w:pPr>
            <w:r>
              <w:rPr>
                <w:color w:val="000000"/>
                <w:szCs w:val="21"/>
              </w:rPr>
              <w:t>GB 23441—2009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38" w:type="dxa"/>
            <w:vMerge w:val="restart"/>
            <w:vAlign w:val="center"/>
          </w:tcPr>
          <w:p>
            <w:pPr>
              <w:snapToGrid w:val="0"/>
              <w:spacing w:line="300" w:lineRule="exact"/>
              <w:jc w:val="center"/>
              <w:rPr>
                <w:color w:val="000000"/>
                <w:szCs w:val="21"/>
              </w:rPr>
            </w:pPr>
            <w:r>
              <w:rPr>
                <w:color w:val="000000"/>
                <w:szCs w:val="21"/>
              </w:rPr>
              <w:t>9</w:t>
            </w:r>
          </w:p>
        </w:tc>
        <w:tc>
          <w:tcPr>
            <w:tcW w:w="1359" w:type="dxa"/>
            <w:vMerge w:val="restart"/>
            <w:vAlign w:val="center"/>
          </w:tcPr>
          <w:p>
            <w:pPr>
              <w:snapToGrid w:val="0"/>
              <w:spacing w:line="300" w:lineRule="exact"/>
              <w:jc w:val="center"/>
              <w:rPr>
                <w:color w:val="000000"/>
                <w:szCs w:val="21"/>
              </w:rPr>
            </w:pPr>
            <w:r>
              <w:rPr>
                <w:color w:val="000000"/>
                <w:szCs w:val="21"/>
              </w:rPr>
              <w:t>热老化</w:t>
            </w:r>
          </w:p>
        </w:tc>
        <w:tc>
          <w:tcPr>
            <w:tcW w:w="2250" w:type="dxa"/>
            <w:vAlign w:val="center"/>
          </w:tcPr>
          <w:p>
            <w:pPr>
              <w:snapToGrid w:val="0"/>
              <w:spacing w:line="300" w:lineRule="exact"/>
              <w:jc w:val="center"/>
              <w:rPr>
                <w:color w:val="000000"/>
                <w:szCs w:val="21"/>
              </w:rPr>
            </w:pPr>
            <w:r>
              <w:rPr>
                <w:color w:val="000000"/>
                <w:szCs w:val="21"/>
              </w:rPr>
              <w:t>拉力保持率</w:t>
            </w:r>
          </w:p>
        </w:tc>
        <w:tc>
          <w:tcPr>
            <w:tcW w:w="2263" w:type="dxa"/>
            <w:vMerge w:val="restart"/>
            <w:vAlign w:val="center"/>
          </w:tcPr>
          <w:p>
            <w:pPr>
              <w:snapToGrid w:val="0"/>
              <w:spacing w:line="300" w:lineRule="exact"/>
              <w:jc w:val="center"/>
              <w:rPr>
                <w:color w:val="000000"/>
                <w:szCs w:val="21"/>
              </w:rPr>
            </w:pPr>
            <w:r>
              <w:rPr>
                <w:color w:val="000000"/>
                <w:szCs w:val="21"/>
              </w:rPr>
              <w:t>GB 23441—2009</w:t>
            </w:r>
          </w:p>
        </w:tc>
        <w:tc>
          <w:tcPr>
            <w:tcW w:w="2564" w:type="dxa"/>
            <w:vMerge w:val="restart"/>
            <w:vAlign w:val="center"/>
          </w:tcPr>
          <w:p>
            <w:pPr>
              <w:snapToGrid w:val="0"/>
              <w:spacing w:line="300" w:lineRule="exact"/>
              <w:jc w:val="center"/>
              <w:rPr>
                <w:color w:val="000000"/>
                <w:szCs w:val="21"/>
              </w:rPr>
            </w:pPr>
            <w:r>
              <w:rPr>
                <w:color w:val="000000"/>
                <w:szCs w:val="21"/>
              </w:rPr>
              <w:t>GB 23441—2009</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color w:val="000000"/>
                <w:szCs w:val="21"/>
              </w:rPr>
              <w:t>GB/T 328.9—2007</w:t>
            </w:r>
          </w:p>
          <w:p>
            <w:pPr>
              <w:snapToGrid w:val="0"/>
              <w:spacing w:line="300" w:lineRule="exact"/>
              <w:jc w:val="center"/>
              <w:rPr>
                <w:color w:val="000000"/>
                <w:szCs w:val="21"/>
              </w:rPr>
            </w:pPr>
            <w:r>
              <w:rPr>
                <w:color w:val="000000"/>
                <w:szCs w:val="21"/>
              </w:rPr>
              <w:t>GB/T 328.14—2007</w:t>
            </w:r>
          </w:p>
          <w:p>
            <w:pPr>
              <w:snapToGrid w:val="0"/>
              <w:spacing w:line="300" w:lineRule="exact"/>
              <w:jc w:val="center"/>
              <w:rPr>
                <w:color w:val="000000"/>
                <w:szCs w:val="21"/>
              </w:rPr>
            </w:pPr>
            <w:r>
              <w:rPr>
                <w:color w:val="000000"/>
                <w:szCs w:val="21"/>
              </w:rPr>
              <w:t>GB/T 328.20—2007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738" w:type="dxa"/>
            <w:vMerge w:val="continue"/>
            <w:vAlign w:val="center"/>
          </w:tcPr>
          <w:p>
            <w:pPr>
              <w:snapToGrid w:val="0"/>
              <w:spacing w:line="300" w:lineRule="exact"/>
              <w:jc w:val="center"/>
              <w:rPr>
                <w:color w:val="000000"/>
                <w:szCs w:val="21"/>
              </w:rPr>
            </w:pPr>
          </w:p>
        </w:tc>
        <w:tc>
          <w:tcPr>
            <w:tcW w:w="1359" w:type="dxa"/>
            <w:vMerge w:val="continue"/>
            <w:vAlign w:val="center"/>
          </w:tcPr>
          <w:p>
            <w:pPr>
              <w:snapToGrid w:val="0"/>
              <w:spacing w:line="300" w:lineRule="exact"/>
              <w:jc w:val="center"/>
              <w:rPr>
                <w:color w:val="000000"/>
                <w:szCs w:val="21"/>
              </w:rPr>
            </w:pPr>
          </w:p>
        </w:tc>
        <w:tc>
          <w:tcPr>
            <w:tcW w:w="2250" w:type="dxa"/>
            <w:vAlign w:val="center"/>
          </w:tcPr>
          <w:p>
            <w:pPr>
              <w:snapToGrid w:val="0"/>
              <w:spacing w:line="300" w:lineRule="exact"/>
              <w:jc w:val="center"/>
              <w:rPr>
                <w:color w:val="000000"/>
                <w:szCs w:val="21"/>
              </w:rPr>
            </w:pPr>
            <w:r>
              <w:rPr>
                <w:color w:val="000000"/>
                <w:szCs w:val="21"/>
              </w:rPr>
              <w:t>最大拉力时延伸率</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738" w:type="dxa"/>
            <w:vMerge w:val="continue"/>
            <w:vAlign w:val="center"/>
          </w:tcPr>
          <w:p>
            <w:pPr>
              <w:snapToGrid w:val="0"/>
              <w:spacing w:line="300" w:lineRule="exact"/>
              <w:jc w:val="center"/>
              <w:rPr>
                <w:color w:val="000000"/>
                <w:szCs w:val="21"/>
              </w:rPr>
            </w:pPr>
          </w:p>
        </w:tc>
        <w:tc>
          <w:tcPr>
            <w:tcW w:w="1359" w:type="dxa"/>
            <w:vMerge w:val="continue"/>
            <w:vAlign w:val="center"/>
          </w:tcPr>
          <w:p>
            <w:pPr>
              <w:snapToGrid w:val="0"/>
              <w:spacing w:line="300" w:lineRule="exact"/>
              <w:jc w:val="center"/>
              <w:rPr>
                <w:color w:val="000000"/>
                <w:szCs w:val="21"/>
              </w:rPr>
            </w:pPr>
          </w:p>
        </w:tc>
        <w:tc>
          <w:tcPr>
            <w:tcW w:w="2250" w:type="dxa"/>
            <w:vAlign w:val="center"/>
          </w:tcPr>
          <w:p>
            <w:pPr>
              <w:snapToGrid w:val="0"/>
              <w:spacing w:line="300" w:lineRule="exact"/>
              <w:jc w:val="center"/>
              <w:rPr>
                <w:color w:val="000000"/>
                <w:szCs w:val="21"/>
              </w:rPr>
            </w:pPr>
            <w:r>
              <w:rPr>
                <w:color w:val="000000"/>
                <w:szCs w:val="21"/>
              </w:rPr>
              <w:t>低温柔性</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738" w:type="dxa"/>
            <w:vMerge w:val="continue"/>
            <w:vAlign w:val="center"/>
          </w:tcPr>
          <w:p>
            <w:pPr>
              <w:snapToGrid w:val="0"/>
              <w:spacing w:line="300" w:lineRule="exact"/>
              <w:jc w:val="center"/>
              <w:rPr>
                <w:color w:val="000000"/>
                <w:szCs w:val="21"/>
              </w:rPr>
            </w:pPr>
          </w:p>
        </w:tc>
        <w:tc>
          <w:tcPr>
            <w:tcW w:w="1359" w:type="dxa"/>
            <w:vMerge w:val="continue"/>
            <w:vAlign w:val="center"/>
          </w:tcPr>
          <w:p>
            <w:pPr>
              <w:snapToGrid w:val="0"/>
              <w:spacing w:line="300" w:lineRule="exact"/>
              <w:jc w:val="center"/>
              <w:rPr>
                <w:color w:val="000000"/>
                <w:szCs w:val="21"/>
              </w:rPr>
            </w:pPr>
          </w:p>
        </w:tc>
        <w:tc>
          <w:tcPr>
            <w:tcW w:w="2250" w:type="dxa"/>
            <w:vAlign w:val="center"/>
          </w:tcPr>
          <w:p>
            <w:pPr>
              <w:snapToGrid w:val="0"/>
              <w:spacing w:line="300" w:lineRule="exact"/>
              <w:jc w:val="center"/>
              <w:rPr>
                <w:color w:val="000000"/>
                <w:szCs w:val="21"/>
              </w:rPr>
            </w:pPr>
            <w:r>
              <w:rPr>
                <w:color w:val="000000"/>
                <w:szCs w:val="21"/>
              </w:rPr>
              <w:t>剥离强度卷材与铝板</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738" w:type="dxa"/>
            <w:vMerge w:val="continue"/>
            <w:vAlign w:val="center"/>
          </w:tcPr>
          <w:p>
            <w:pPr>
              <w:snapToGrid w:val="0"/>
              <w:spacing w:line="300" w:lineRule="exact"/>
              <w:jc w:val="center"/>
              <w:rPr>
                <w:color w:val="000000"/>
                <w:szCs w:val="21"/>
              </w:rPr>
            </w:pPr>
          </w:p>
        </w:tc>
        <w:tc>
          <w:tcPr>
            <w:tcW w:w="1359" w:type="dxa"/>
            <w:vMerge w:val="continue"/>
            <w:vAlign w:val="center"/>
          </w:tcPr>
          <w:p>
            <w:pPr>
              <w:snapToGrid w:val="0"/>
              <w:spacing w:line="300" w:lineRule="exact"/>
              <w:jc w:val="center"/>
              <w:rPr>
                <w:color w:val="000000"/>
                <w:szCs w:val="21"/>
              </w:rPr>
            </w:pPr>
          </w:p>
        </w:tc>
        <w:tc>
          <w:tcPr>
            <w:tcW w:w="2250" w:type="dxa"/>
            <w:vAlign w:val="center"/>
          </w:tcPr>
          <w:p>
            <w:pPr>
              <w:snapToGrid w:val="0"/>
              <w:spacing w:line="300" w:lineRule="exact"/>
              <w:jc w:val="center"/>
              <w:rPr>
                <w:color w:val="000000"/>
                <w:szCs w:val="21"/>
              </w:rPr>
            </w:pPr>
            <w:r>
              <w:rPr>
                <w:color w:val="000000"/>
                <w:szCs w:val="21"/>
              </w:rPr>
              <w:t>尺寸稳定性</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38" w:type="dxa"/>
            <w:vAlign w:val="center"/>
          </w:tcPr>
          <w:p>
            <w:pPr>
              <w:snapToGrid w:val="0"/>
              <w:spacing w:line="300" w:lineRule="exact"/>
              <w:jc w:val="center"/>
              <w:rPr>
                <w:color w:val="000000"/>
                <w:szCs w:val="21"/>
              </w:rPr>
            </w:pPr>
            <w:r>
              <w:rPr>
                <w:color w:val="000000"/>
                <w:szCs w:val="21"/>
              </w:rPr>
              <w:t>10</w:t>
            </w:r>
          </w:p>
        </w:tc>
        <w:tc>
          <w:tcPr>
            <w:tcW w:w="3609" w:type="dxa"/>
            <w:gridSpan w:val="2"/>
            <w:vAlign w:val="center"/>
          </w:tcPr>
          <w:p>
            <w:pPr>
              <w:snapToGrid w:val="0"/>
              <w:spacing w:line="300" w:lineRule="exact"/>
              <w:jc w:val="center"/>
              <w:rPr>
                <w:color w:val="000000"/>
                <w:szCs w:val="21"/>
              </w:rPr>
            </w:pPr>
            <w:r>
              <w:rPr>
                <w:color w:val="000000"/>
                <w:szCs w:val="21"/>
              </w:rPr>
              <w:t>热稳定性</w:t>
            </w:r>
          </w:p>
        </w:tc>
        <w:tc>
          <w:tcPr>
            <w:tcW w:w="2263" w:type="dxa"/>
            <w:vAlign w:val="center"/>
          </w:tcPr>
          <w:p>
            <w:pPr>
              <w:snapToGrid w:val="0"/>
              <w:spacing w:line="300" w:lineRule="exact"/>
              <w:jc w:val="center"/>
              <w:rPr>
                <w:color w:val="000000"/>
                <w:szCs w:val="21"/>
              </w:rPr>
            </w:pPr>
            <w:r>
              <w:rPr>
                <w:color w:val="000000"/>
                <w:szCs w:val="21"/>
              </w:rPr>
              <w:t>GB 23441—2009</w:t>
            </w:r>
          </w:p>
        </w:tc>
        <w:tc>
          <w:tcPr>
            <w:tcW w:w="2564" w:type="dxa"/>
            <w:vAlign w:val="center"/>
          </w:tcPr>
          <w:p>
            <w:pPr>
              <w:snapToGrid w:val="0"/>
              <w:spacing w:line="300" w:lineRule="exact"/>
              <w:jc w:val="center"/>
              <w:rPr>
                <w:color w:val="000000"/>
                <w:szCs w:val="21"/>
              </w:rPr>
            </w:pPr>
            <w:r>
              <w:rPr>
                <w:color w:val="000000"/>
                <w:szCs w:val="21"/>
              </w:rPr>
              <w:t>GB 23441—2009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38" w:type="dxa"/>
            <w:vAlign w:val="center"/>
          </w:tcPr>
          <w:p>
            <w:pPr>
              <w:snapToGrid w:val="0"/>
              <w:spacing w:line="300" w:lineRule="exact"/>
              <w:jc w:val="center"/>
              <w:rPr>
                <w:color w:val="000000"/>
                <w:szCs w:val="21"/>
              </w:rPr>
            </w:pPr>
            <w:r>
              <w:rPr>
                <w:color w:val="000000"/>
                <w:szCs w:val="21"/>
              </w:rPr>
              <w:t>11</w:t>
            </w:r>
          </w:p>
        </w:tc>
        <w:tc>
          <w:tcPr>
            <w:tcW w:w="3609" w:type="dxa"/>
            <w:gridSpan w:val="2"/>
            <w:vAlign w:val="center"/>
          </w:tcPr>
          <w:p>
            <w:pPr>
              <w:snapToGrid w:val="0"/>
              <w:spacing w:line="300" w:lineRule="exact"/>
              <w:jc w:val="center"/>
              <w:rPr>
                <w:color w:val="000000"/>
                <w:szCs w:val="21"/>
              </w:rPr>
            </w:pPr>
            <w:r>
              <w:rPr>
                <w:color w:val="000000"/>
                <w:szCs w:val="21"/>
              </w:rPr>
              <w:t>可溶物含量</w:t>
            </w:r>
          </w:p>
        </w:tc>
        <w:tc>
          <w:tcPr>
            <w:tcW w:w="2263" w:type="dxa"/>
            <w:vAlign w:val="center"/>
          </w:tcPr>
          <w:p>
            <w:pPr>
              <w:snapToGrid w:val="0"/>
              <w:spacing w:line="300" w:lineRule="exact"/>
              <w:jc w:val="center"/>
              <w:rPr>
                <w:color w:val="000000"/>
                <w:szCs w:val="21"/>
              </w:rPr>
            </w:pPr>
            <w:r>
              <w:rPr>
                <w:color w:val="000000"/>
                <w:szCs w:val="21"/>
              </w:rPr>
              <w:t>GB 23441—2009</w:t>
            </w:r>
          </w:p>
        </w:tc>
        <w:tc>
          <w:tcPr>
            <w:tcW w:w="2564" w:type="dxa"/>
            <w:vAlign w:val="center"/>
          </w:tcPr>
          <w:p>
            <w:pPr>
              <w:snapToGrid w:val="0"/>
              <w:spacing w:line="300" w:lineRule="exact"/>
              <w:jc w:val="center"/>
              <w:rPr>
                <w:color w:val="000000"/>
                <w:szCs w:val="21"/>
              </w:rPr>
            </w:pPr>
            <w:r>
              <w:rPr>
                <w:color w:val="000000"/>
                <w:szCs w:val="21"/>
              </w:rPr>
              <w:t>GB/T 328.26—2007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38" w:type="dxa"/>
            <w:vAlign w:val="center"/>
          </w:tcPr>
          <w:p>
            <w:pPr>
              <w:snapToGrid w:val="0"/>
              <w:spacing w:line="300" w:lineRule="exact"/>
              <w:jc w:val="center"/>
              <w:rPr>
                <w:color w:val="000000"/>
                <w:szCs w:val="21"/>
              </w:rPr>
            </w:pPr>
            <w:r>
              <w:rPr>
                <w:color w:val="000000"/>
                <w:szCs w:val="21"/>
              </w:rPr>
              <w:t>12</w:t>
            </w:r>
          </w:p>
        </w:tc>
        <w:tc>
          <w:tcPr>
            <w:tcW w:w="3609" w:type="dxa"/>
            <w:gridSpan w:val="2"/>
            <w:vAlign w:val="center"/>
          </w:tcPr>
          <w:p>
            <w:pPr>
              <w:snapToGrid w:val="0"/>
              <w:spacing w:line="300" w:lineRule="exact"/>
              <w:jc w:val="center"/>
              <w:rPr>
                <w:color w:val="000000"/>
                <w:szCs w:val="21"/>
              </w:rPr>
            </w:pPr>
            <w:r>
              <w:rPr>
                <w:color w:val="000000"/>
                <w:szCs w:val="21"/>
              </w:rPr>
              <w:t>自粘沥青再剥离强度</w:t>
            </w:r>
          </w:p>
        </w:tc>
        <w:tc>
          <w:tcPr>
            <w:tcW w:w="2263" w:type="dxa"/>
            <w:vAlign w:val="center"/>
          </w:tcPr>
          <w:p>
            <w:pPr>
              <w:snapToGrid w:val="0"/>
              <w:spacing w:line="300" w:lineRule="exact"/>
              <w:jc w:val="center"/>
              <w:rPr>
                <w:color w:val="000000"/>
                <w:szCs w:val="21"/>
              </w:rPr>
            </w:pPr>
            <w:r>
              <w:rPr>
                <w:color w:val="000000"/>
                <w:szCs w:val="21"/>
              </w:rPr>
              <w:t>GB 23441—2009</w:t>
            </w:r>
          </w:p>
        </w:tc>
        <w:tc>
          <w:tcPr>
            <w:tcW w:w="2564" w:type="dxa"/>
            <w:vAlign w:val="center"/>
          </w:tcPr>
          <w:p>
            <w:pPr>
              <w:snapToGrid w:val="0"/>
              <w:spacing w:line="300" w:lineRule="exact"/>
              <w:jc w:val="center"/>
              <w:rPr>
                <w:color w:val="000000"/>
                <w:szCs w:val="21"/>
              </w:rPr>
            </w:pPr>
            <w:r>
              <w:rPr>
                <w:color w:val="000000"/>
                <w:szCs w:val="21"/>
              </w:rPr>
              <w:t>GB 23441—2009</w:t>
            </w:r>
          </w:p>
        </w:tc>
      </w:tr>
    </w:tbl>
    <w:p>
      <w:pPr>
        <w:snapToGrid w:val="0"/>
        <w:rPr>
          <w:szCs w:val="21"/>
        </w:rPr>
      </w:pPr>
    </w:p>
    <w:p>
      <w:pPr>
        <w:snapToGrid w:val="0"/>
        <w:spacing w:line="440" w:lineRule="exact"/>
        <w:jc w:val="center"/>
        <w:rPr>
          <w:szCs w:val="21"/>
        </w:rPr>
      </w:pPr>
      <w:r>
        <w:rPr>
          <w:szCs w:val="21"/>
        </w:rPr>
        <w:t>表6 聚氯乙烯（PVC）防水卷材</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374"/>
        <w:gridCol w:w="2250"/>
        <w:gridCol w:w="227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blHeader/>
          <w:jc w:val="center"/>
        </w:trPr>
        <w:tc>
          <w:tcPr>
            <w:tcW w:w="723" w:type="dxa"/>
            <w:vAlign w:val="center"/>
          </w:tcPr>
          <w:p>
            <w:pPr>
              <w:snapToGrid w:val="0"/>
              <w:spacing w:line="300" w:lineRule="exact"/>
              <w:jc w:val="center"/>
              <w:rPr>
                <w:color w:val="000000"/>
                <w:szCs w:val="21"/>
              </w:rPr>
            </w:pPr>
            <w:r>
              <w:rPr>
                <w:color w:val="000000"/>
                <w:szCs w:val="21"/>
              </w:rPr>
              <w:t>序号</w:t>
            </w:r>
          </w:p>
        </w:tc>
        <w:tc>
          <w:tcPr>
            <w:tcW w:w="3624" w:type="dxa"/>
            <w:gridSpan w:val="2"/>
            <w:vAlign w:val="center"/>
          </w:tcPr>
          <w:p>
            <w:pPr>
              <w:snapToGrid w:val="0"/>
              <w:spacing w:line="300" w:lineRule="exact"/>
              <w:jc w:val="center"/>
              <w:rPr>
                <w:color w:val="000000"/>
                <w:szCs w:val="21"/>
              </w:rPr>
            </w:pPr>
            <w:r>
              <w:rPr>
                <w:color w:val="000000"/>
                <w:szCs w:val="21"/>
              </w:rPr>
              <w:t>检验项目</w:t>
            </w:r>
          </w:p>
        </w:tc>
        <w:tc>
          <w:tcPr>
            <w:tcW w:w="2271" w:type="dxa"/>
            <w:vAlign w:val="center"/>
          </w:tcPr>
          <w:p>
            <w:pPr>
              <w:snapToGrid w:val="0"/>
              <w:spacing w:line="300" w:lineRule="exact"/>
              <w:jc w:val="center"/>
              <w:rPr>
                <w:color w:val="000000"/>
                <w:szCs w:val="21"/>
              </w:rPr>
            </w:pPr>
            <w:r>
              <w:rPr>
                <w:rFonts w:hint="eastAsia"/>
                <w:color w:val="000000"/>
                <w:szCs w:val="21"/>
              </w:rPr>
              <w:t>检验依据</w:t>
            </w:r>
          </w:p>
        </w:tc>
        <w:tc>
          <w:tcPr>
            <w:tcW w:w="2556" w:type="dxa"/>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23" w:type="dxa"/>
            <w:vAlign w:val="center"/>
          </w:tcPr>
          <w:p>
            <w:pPr>
              <w:snapToGrid w:val="0"/>
              <w:spacing w:line="300" w:lineRule="exact"/>
              <w:jc w:val="center"/>
              <w:rPr>
                <w:color w:val="000000"/>
                <w:szCs w:val="21"/>
              </w:rPr>
            </w:pPr>
            <w:r>
              <w:rPr>
                <w:color w:val="000000"/>
                <w:szCs w:val="21"/>
              </w:rPr>
              <w:t>1</w:t>
            </w:r>
          </w:p>
        </w:tc>
        <w:tc>
          <w:tcPr>
            <w:tcW w:w="3624" w:type="dxa"/>
            <w:gridSpan w:val="2"/>
            <w:vAlign w:val="center"/>
          </w:tcPr>
          <w:p>
            <w:pPr>
              <w:snapToGrid w:val="0"/>
              <w:spacing w:line="300" w:lineRule="exact"/>
              <w:jc w:val="center"/>
              <w:rPr>
                <w:color w:val="000000"/>
                <w:szCs w:val="21"/>
              </w:rPr>
            </w:pPr>
            <w:r>
              <w:rPr>
                <w:color w:val="000000"/>
                <w:szCs w:val="21"/>
              </w:rPr>
              <w:t>中间胎基上面树脂层厚度</w:t>
            </w:r>
          </w:p>
        </w:tc>
        <w:tc>
          <w:tcPr>
            <w:tcW w:w="2271" w:type="dxa"/>
            <w:vAlign w:val="center"/>
          </w:tcPr>
          <w:p>
            <w:pPr>
              <w:snapToGrid w:val="0"/>
              <w:spacing w:line="300" w:lineRule="exact"/>
              <w:jc w:val="center"/>
              <w:rPr>
                <w:color w:val="000000"/>
                <w:szCs w:val="21"/>
              </w:rPr>
            </w:pPr>
            <w:r>
              <w:rPr>
                <w:color w:val="000000"/>
                <w:szCs w:val="21"/>
              </w:rPr>
              <w:t>GB 12952—2011</w:t>
            </w:r>
          </w:p>
        </w:tc>
        <w:tc>
          <w:tcPr>
            <w:tcW w:w="2556" w:type="dxa"/>
            <w:vAlign w:val="center"/>
          </w:tcPr>
          <w:p>
            <w:pPr>
              <w:snapToGrid w:val="0"/>
              <w:spacing w:line="300" w:lineRule="exact"/>
              <w:jc w:val="center"/>
              <w:rPr>
                <w:color w:val="000000"/>
                <w:szCs w:val="21"/>
              </w:rPr>
            </w:pPr>
            <w:r>
              <w:rPr>
                <w:color w:val="000000"/>
                <w:szCs w:val="21"/>
              </w:rPr>
              <w:t>GB 12952—2011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23" w:type="dxa"/>
            <w:vMerge w:val="restart"/>
            <w:vAlign w:val="center"/>
          </w:tcPr>
          <w:p>
            <w:pPr>
              <w:snapToGrid w:val="0"/>
              <w:spacing w:line="300" w:lineRule="exact"/>
              <w:jc w:val="center"/>
              <w:rPr>
                <w:color w:val="000000"/>
                <w:szCs w:val="21"/>
              </w:rPr>
            </w:pPr>
            <w:r>
              <w:rPr>
                <w:color w:val="000000"/>
                <w:szCs w:val="21"/>
              </w:rPr>
              <w:t>2</w:t>
            </w:r>
          </w:p>
        </w:tc>
        <w:tc>
          <w:tcPr>
            <w:tcW w:w="1374" w:type="dxa"/>
            <w:vMerge w:val="restart"/>
            <w:vAlign w:val="center"/>
          </w:tcPr>
          <w:p>
            <w:pPr>
              <w:snapToGrid w:val="0"/>
              <w:spacing w:line="300" w:lineRule="exact"/>
              <w:jc w:val="center"/>
              <w:rPr>
                <w:color w:val="000000"/>
                <w:szCs w:val="21"/>
              </w:rPr>
            </w:pPr>
            <w:r>
              <w:rPr>
                <w:color w:val="000000"/>
                <w:szCs w:val="21"/>
              </w:rPr>
              <w:t>拉伸性能</w:t>
            </w:r>
          </w:p>
        </w:tc>
        <w:tc>
          <w:tcPr>
            <w:tcW w:w="2250" w:type="dxa"/>
            <w:vAlign w:val="center"/>
          </w:tcPr>
          <w:p>
            <w:pPr>
              <w:snapToGrid w:val="0"/>
              <w:spacing w:line="300" w:lineRule="exact"/>
              <w:jc w:val="center"/>
              <w:rPr>
                <w:color w:val="000000"/>
                <w:szCs w:val="21"/>
              </w:rPr>
            </w:pPr>
            <w:r>
              <w:rPr>
                <w:color w:val="000000"/>
                <w:szCs w:val="21"/>
              </w:rPr>
              <w:t>最大拉力</w:t>
            </w:r>
          </w:p>
        </w:tc>
        <w:tc>
          <w:tcPr>
            <w:tcW w:w="2271" w:type="dxa"/>
            <w:vMerge w:val="restart"/>
            <w:vAlign w:val="center"/>
          </w:tcPr>
          <w:p>
            <w:pPr>
              <w:snapToGrid w:val="0"/>
              <w:spacing w:line="300" w:lineRule="exact"/>
              <w:jc w:val="center"/>
              <w:rPr>
                <w:color w:val="000000"/>
                <w:szCs w:val="21"/>
              </w:rPr>
            </w:pPr>
            <w:r>
              <w:rPr>
                <w:color w:val="000000"/>
                <w:szCs w:val="21"/>
              </w:rPr>
              <w:t>GB 12952—2011</w:t>
            </w:r>
          </w:p>
        </w:tc>
        <w:tc>
          <w:tcPr>
            <w:tcW w:w="2556" w:type="dxa"/>
            <w:vMerge w:val="restart"/>
            <w:vAlign w:val="center"/>
          </w:tcPr>
          <w:p>
            <w:pPr>
              <w:snapToGrid w:val="0"/>
              <w:spacing w:line="300" w:lineRule="exact"/>
              <w:jc w:val="center"/>
              <w:rPr>
                <w:color w:val="000000"/>
                <w:szCs w:val="21"/>
              </w:rPr>
            </w:pPr>
            <w:r>
              <w:rPr>
                <w:color w:val="000000"/>
                <w:szCs w:val="21"/>
              </w:rPr>
              <w:t>GB 12952—2011</w:t>
            </w:r>
          </w:p>
          <w:p>
            <w:pPr>
              <w:snapToGrid w:val="0"/>
              <w:spacing w:line="300" w:lineRule="exact"/>
              <w:jc w:val="center"/>
              <w:rPr>
                <w:color w:val="000000"/>
                <w:szCs w:val="21"/>
              </w:rPr>
            </w:pPr>
            <w:r>
              <w:rPr>
                <w:color w:val="000000"/>
                <w:szCs w:val="21"/>
              </w:rPr>
              <w:t>GB/T 328.9—2007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3" w:type="dxa"/>
            <w:vMerge w:val="continue"/>
            <w:vAlign w:val="center"/>
          </w:tcPr>
          <w:p>
            <w:pPr>
              <w:snapToGrid w:val="0"/>
              <w:spacing w:line="300" w:lineRule="exact"/>
              <w:jc w:val="center"/>
              <w:rPr>
                <w:color w:val="000000"/>
                <w:szCs w:val="21"/>
              </w:rPr>
            </w:pPr>
          </w:p>
        </w:tc>
        <w:tc>
          <w:tcPr>
            <w:tcW w:w="1374" w:type="dxa"/>
            <w:vMerge w:val="continue"/>
            <w:vAlign w:val="center"/>
          </w:tcPr>
          <w:p>
            <w:pPr>
              <w:snapToGrid w:val="0"/>
              <w:spacing w:line="300" w:lineRule="exact"/>
              <w:jc w:val="center"/>
              <w:rPr>
                <w:color w:val="000000"/>
                <w:szCs w:val="21"/>
              </w:rPr>
            </w:pPr>
          </w:p>
        </w:tc>
        <w:tc>
          <w:tcPr>
            <w:tcW w:w="2250" w:type="dxa"/>
            <w:vAlign w:val="center"/>
          </w:tcPr>
          <w:p>
            <w:pPr>
              <w:snapToGrid w:val="0"/>
              <w:spacing w:line="300" w:lineRule="exact"/>
              <w:jc w:val="center"/>
              <w:rPr>
                <w:color w:val="000000"/>
                <w:szCs w:val="21"/>
              </w:rPr>
            </w:pPr>
            <w:r>
              <w:rPr>
                <w:color w:val="000000"/>
                <w:szCs w:val="21"/>
              </w:rPr>
              <w:t>拉伸强度</w:t>
            </w:r>
          </w:p>
        </w:tc>
        <w:tc>
          <w:tcPr>
            <w:tcW w:w="2271" w:type="dxa"/>
            <w:vMerge w:val="continue"/>
            <w:vAlign w:val="center"/>
          </w:tcPr>
          <w:p>
            <w:pPr>
              <w:snapToGrid w:val="0"/>
              <w:spacing w:line="300" w:lineRule="exact"/>
              <w:jc w:val="center"/>
              <w:rPr>
                <w:color w:val="000000"/>
                <w:szCs w:val="21"/>
              </w:rPr>
            </w:pPr>
          </w:p>
        </w:tc>
        <w:tc>
          <w:tcPr>
            <w:tcW w:w="2556"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723" w:type="dxa"/>
            <w:vMerge w:val="continue"/>
            <w:vAlign w:val="center"/>
          </w:tcPr>
          <w:p>
            <w:pPr>
              <w:snapToGrid w:val="0"/>
              <w:spacing w:line="300" w:lineRule="exact"/>
              <w:jc w:val="center"/>
              <w:rPr>
                <w:color w:val="000000"/>
                <w:szCs w:val="21"/>
              </w:rPr>
            </w:pPr>
          </w:p>
        </w:tc>
        <w:tc>
          <w:tcPr>
            <w:tcW w:w="1374" w:type="dxa"/>
            <w:vMerge w:val="continue"/>
            <w:vAlign w:val="center"/>
          </w:tcPr>
          <w:p>
            <w:pPr>
              <w:snapToGrid w:val="0"/>
              <w:spacing w:line="300" w:lineRule="exact"/>
              <w:jc w:val="center"/>
              <w:rPr>
                <w:color w:val="000000"/>
                <w:szCs w:val="21"/>
              </w:rPr>
            </w:pPr>
          </w:p>
        </w:tc>
        <w:tc>
          <w:tcPr>
            <w:tcW w:w="2250" w:type="dxa"/>
            <w:vAlign w:val="center"/>
          </w:tcPr>
          <w:p>
            <w:pPr>
              <w:snapToGrid w:val="0"/>
              <w:spacing w:line="300" w:lineRule="exact"/>
              <w:jc w:val="center"/>
              <w:rPr>
                <w:color w:val="000000"/>
                <w:szCs w:val="21"/>
              </w:rPr>
            </w:pPr>
            <w:r>
              <w:rPr>
                <w:color w:val="000000"/>
                <w:szCs w:val="21"/>
              </w:rPr>
              <w:t>最大拉力时伸长率</w:t>
            </w:r>
          </w:p>
        </w:tc>
        <w:tc>
          <w:tcPr>
            <w:tcW w:w="2271" w:type="dxa"/>
            <w:vMerge w:val="continue"/>
            <w:vAlign w:val="center"/>
          </w:tcPr>
          <w:p>
            <w:pPr>
              <w:snapToGrid w:val="0"/>
              <w:spacing w:line="300" w:lineRule="exact"/>
              <w:jc w:val="center"/>
              <w:rPr>
                <w:color w:val="000000"/>
                <w:szCs w:val="21"/>
              </w:rPr>
            </w:pPr>
          </w:p>
        </w:tc>
        <w:tc>
          <w:tcPr>
            <w:tcW w:w="2556"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723" w:type="dxa"/>
            <w:vMerge w:val="continue"/>
            <w:vAlign w:val="center"/>
          </w:tcPr>
          <w:p>
            <w:pPr>
              <w:snapToGrid w:val="0"/>
              <w:spacing w:line="300" w:lineRule="exact"/>
              <w:jc w:val="center"/>
              <w:rPr>
                <w:color w:val="000000"/>
                <w:szCs w:val="21"/>
              </w:rPr>
            </w:pPr>
          </w:p>
        </w:tc>
        <w:tc>
          <w:tcPr>
            <w:tcW w:w="1374" w:type="dxa"/>
            <w:vMerge w:val="continue"/>
            <w:vAlign w:val="center"/>
          </w:tcPr>
          <w:p>
            <w:pPr>
              <w:snapToGrid w:val="0"/>
              <w:spacing w:line="300" w:lineRule="exact"/>
              <w:jc w:val="center"/>
              <w:rPr>
                <w:color w:val="000000"/>
                <w:szCs w:val="21"/>
              </w:rPr>
            </w:pPr>
          </w:p>
        </w:tc>
        <w:tc>
          <w:tcPr>
            <w:tcW w:w="2250" w:type="dxa"/>
            <w:vAlign w:val="center"/>
          </w:tcPr>
          <w:p>
            <w:pPr>
              <w:snapToGrid w:val="0"/>
              <w:spacing w:line="300" w:lineRule="exact"/>
              <w:jc w:val="center"/>
              <w:rPr>
                <w:color w:val="000000"/>
                <w:szCs w:val="21"/>
              </w:rPr>
            </w:pPr>
            <w:r>
              <w:rPr>
                <w:color w:val="000000"/>
                <w:szCs w:val="21"/>
              </w:rPr>
              <w:t>断裂伸长率</w:t>
            </w:r>
          </w:p>
        </w:tc>
        <w:tc>
          <w:tcPr>
            <w:tcW w:w="2271" w:type="dxa"/>
            <w:vMerge w:val="continue"/>
            <w:vAlign w:val="center"/>
          </w:tcPr>
          <w:p>
            <w:pPr>
              <w:snapToGrid w:val="0"/>
              <w:spacing w:line="300" w:lineRule="exact"/>
              <w:jc w:val="center"/>
              <w:rPr>
                <w:color w:val="000000"/>
                <w:szCs w:val="21"/>
              </w:rPr>
            </w:pPr>
          </w:p>
        </w:tc>
        <w:tc>
          <w:tcPr>
            <w:tcW w:w="2556"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23" w:type="dxa"/>
            <w:vAlign w:val="center"/>
          </w:tcPr>
          <w:p>
            <w:pPr>
              <w:snapToGrid w:val="0"/>
              <w:spacing w:line="300" w:lineRule="exact"/>
              <w:jc w:val="center"/>
              <w:rPr>
                <w:color w:val="000000"/>
                <w:szCs w:val="21"/>
              </w:rPr>
            </w:pPr>
            <w:r>
              <w:rPr>
                <w:color w:val="000000"/>
                <w:szCs w:val="21"/>
              </w:rPr>
              <w:t>3</w:t>
            </w:r>
          </w:p>
        </w:tc>
        <w:tc>
          <w:tcPr>
            <w:tcW w:w="3624" w:type="dxa"/>
            <w:gridSpan w:val="2"/>
            <w:vAlign w:val="center"/>
          </w:tcPr>
          <w:p>
            <w:pPr>
              <w:snapToGrid w:val="0"/>
              <w:spacing w:line="300" w:lineRule="exact"/>
              <w:jc w:val="center"/>
              <w:rPr>
                <w:color w:val="000000"/>
                <w:szCs w:val="21"/>
              </w:rPr>
            </w:pPr>
            <w:r>
              <w:rPr>
                <w:color w:val="000000"/>
                <w:szCs w:val="21"/>
              </w:rPr>
              <w:t>热处理尺寸变化率</w:t>
            </w:r>
          </w:p>
        </w:tc>
        <w:tc>
          <w:tcPr>
            <w:tcW w:w="2271" w:type="dxa"/>
            <w:vAlign w:val="center"/>
          </w:tcPr>
          <w:p>
            <w:pPr>
              <w:snapToGrid w:val="0"/>
              <w:spacing w:line="300" w:lineRule="exact"/>
              <w:jc w:val="center"/>
              <w:rPr>
                <w:color w:val="000000"/>
                <w:szCs w:val="21"/>
              </w:rPr>
            </w:pPr>
            <w:r>
              <w:rPr>
                <w:color w:val="000000"/>
                <w:szCs w:val="21"/>
              </w:rPr>
              <w:t>GB 12952—2011</w:t>
            </w:r>
          </w:p>
        </w:tc>
        <w:tc>
          <w:tcPr>
            <w:tcW w:w="2556" w:type="dxa"/>
            <w:vAlign w:val="center"/>
          </w:tcPr>
          <w:p>
            <w:pPr>
              <w:snapToGrid w:val="0"/>
              <w:spacing w:line="300" w:lineRule="exact"/>
              <w:jc w:val="center"/>
              <w:rPr>
                <w:color w:val="000000"/>
                <w:szCs w:val="21"/>
              </w:rPr>
            </w:pPr>
            <w:r>
              <w:rPr>
                <w:color w:val="000000"/>
                <w:szCs w:val="21"/>
              </w:rPr>
              <w:t>GB 12952—2011</w:t>
            </w:r>
          </w:p>
          <w:p>
            <w:pPr>
              <w:snapToGrid w:val="0"/>
              <w:spacing w:line="300" w:lineRule="exact"/>
              <w:jc w:val="center"/>
              <w:rPr>
                <w:color w:val="000000"/>
                <w:szCs w:val="21"/>
              </w:rPr>
            </w:pPr>
            <w:r>
              <w:rPr>
                <w:color w:val="000000"/>
                <w:szCs w:val="21"/>
              </w:rPr>
              <w:t>GB/T 328.13—2007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23" w:type="dxa"/>
            <w:vAlign w:val="center"/>
          </w:tcPr>
          <w:p>
            <w:pPr>
              <w:snapToGrid w:val="0"/>
              <w:spacing w:line="300" w:lineRule="exact"/>
              <w:jc w:val="center"/>
              <w:rPr>
                <w:color w:val="000000"/>
                <w:szCs w:val="21"/>
              </w:rPr>
            </w:pPr>
            <w:r>
              <w:rPr>
                <w:color w:val="000000"/>
                <w:szCs w:val="21"/>
              </w:rPr>
              <w:t>4</w:t>
            </w:r>
          </w:p>
        </w:tc>
        <w:tc>
          <w:tcPr>
            <w:tcW w:w="3624" w:type="dxa"/>
            <w:gridSpan w:val="2"/>
            <w:vAlign w:val="center"/>
          </w:tcPr>
          <w:p>
            <w:pPr>
              <w:snapToGrid w:val="0"/>
              <w:spacing w:line="300" w:lineRule="exact"/>
              <w:jc w:val="center"/>
              <w:rPr>
                <w:color w:val="000000"/>
                <w:szCs w:val="21"/>
              </w:rPr>
            </w:pPr>
            <w:r>
              <w:rPr>
                <w:color w:val="000000"/>
                <w:szCs w:val="21"/>
              </w:rPr>
              <w:t>低温弯折性</w:t>
            </w:r>
          </w:p>
        </w:tc>
        <w:tc>
          <w:tcPr>
            <w:tcW w:w="2271" w:type="dxa"/>
            <w:vAlign w:val="center"/>
          </w:tcPr>
          <w:p>
            <w:pPr>
              <w:snapToGrid w:val="0"/>
              <w:spacing w:line="300" w:lineRule="exact"/>
              <w:jc w:val="center"/>
              <w:rPr>
                <w:color w:val="000000"/>
                <w:szCs w:val="21"/>
              </w:rPr>
            </w:pPr>
            <w:r>
              <w:rPr>
                <w:color w:val="000000"/>
                <w:szCs w:val="21"/>
              </w:rPr>
              <w:t>GB 12952—2011</w:t>
            </w:r>
          </w:p>
        </w:tc>
        <w:tc>
          <w:tcPr>
            <w:tcW w:w="2556" w:type="dxa"/>
            <w:vAlign w:val="center"/>
          </w:tcPr>
          <w:p>
            <w:pPr>
              <w:snapToGrid w:val="0"/>
              <w:spacing w:line="300" w:lineRule="exact"/>
              <w:jc w:val="center"/>
              <w:rPr>
                <w:color w:val="000000"/>
                <w:szCs w:val="21"/>
              </w:rPr>
            </w:pPr>
            <w:r>
              <w:rPr>
                <w:color w:val="000000"/>
                <w:szCs w:val="21"/>
              </w:rPr>
              <w:t>GB 12952—2011</w:t>
            </w:r>
          </w:p>
          <w:p>
            <w:pPr>
              <w:snapToGrid w:val="0"/>
              <w:spacing w:line="300" w:lineRule="exact"/>
              <w:jc w:val="center"/>
              <w:rPr>
                <w:color w:val="000000"/>
                <w:szCs w:val="21"/>
              </w:rPr>
            </w:pPr>
            <w:r>
              <w:rPr>
                <w:color w:val="000000"/>
                <w:szCs w:val="21"/>
              </w:rPr>
              <w:t>GB/T 328.15—2007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23" w:type="dxa"/>
            <w:vAlign w:val="center"/>
          </w:tcPr>
          <w:p>
            <w:pPr>
              <w:snapToGrid w:val="0"/>
              <w:spacing w:line="300" w:lineRule="exact"/>
              <w:jc w:val="center"/>
              <w:rPr>
                <w:color w:val="000000"/>
                <w:szCs w:val="21"/>
              </w:rPr>
            </w:pPr>
            <w:r>
              <w:rPr>
                <w:color w:val="000000"/>
                <w:szCs w:val="21"/>
              </w:rPr>
              <w:t>5</w:t>
            </w:r>
          </w:p>
        </w:tc>
        <w:tc>
          <w:tcPr>
            <w:tcW w:w="3624" w:type="dxa"/>
            <w:gridSpan w:val="2"/>
            <w:vAlign w:val="center"/>
          </w:tcPr>
          <w:p>
            <w:pPr>
              <w:snapToGrid w:val="0"/>
              <w:spacing w:line="300" w:lineRule="exact"/>
              <w:jc w:val="center"/>
              <w:rPr>
                <w:color w:val="000000"/>
                <w:szCs w:val="21"/>
              </w:rPr>
            </w:pPr>
            <w:r>
              <w:rPr>
                <w:color w:val="000000"/>
                <w:szCs w:val="21"/>
              </w:rPr>
              <w:t>不透水性</w:t>
            </w:r>
          </w:p>
        </w:tc>
        <w:tc>
          <w:tcPr>
            <w:tcW w:w="2271" w:type="dxa"/>
            <w:vAlign w:val="center"/>
          </w:tcPr>
          <w:p>
            <w:pPr>
              <w:snapToGrid w:val="0"/>
              <w:spacing w:line="300" w:lineRule="exact"/>
              <w:jc w:val="center"/>
              <w:rPr>
                <w:color w:val="000000"/>
                <w:szCs w:val="21"/>
              </w:rPr>
            </w:pPr>
            <w:r>
              <w:rPr>
                <w:color w:val="000000"/>
                <w:szCs w:val="21"/>
              </w:rPr>
              <w:t>GB 12952—2011</w:t>
            </w:r>
          </w:p>
        </w:tc>
        <w:tc>
          <w:tcPr>
            <w:tcW w:w="2556" w:type="dxa"/>
            <w:vAlign w:val="center"/>
          </w:tcPr>
          <w:p>
            <w:pPr>
              <w:snapToGrid w:val="0"/>
              <w:spacing w:line="300" w:lineRule="exact"/>
              <w:jc w:val="center"/>
              <w:rPr>
                <w:color w:val="000000"/>
                <w:szCs w:val="21"/>
              </w:rPr>
            </w:pPr>
            <w:r>
              <w:rPr>
                <w:color w:val="000000"/>
                <w:szCs w:val="21"/>
              </w:rPr>
              <w:t>GB 12952—2011</w:t>
            </w:r>
          </w:p>
          <w:p>
            <w:pPr>
              <w:snapToGrid w:val="0"/>
              <w:spacing w:line="300" w:lineRule="exact"/>
              <w:jc w:val="center"/>
              <w:rPr>
                <w:color w:val="000000"/>
                <w:szCs w:val="21"/>
              </w:rPr>
            </w:pPr>
            <w:r>
              <w:rPr>
                <w:color w:val="000000"/>
                <w:szCs w:val="21"/>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23" w:type="dxa"/>
            <w:vAlign w:val="center"/>
          </w:tcPr>
          <w:p>
            <w:pPr>
              <w:snapToGrid w:val="0"/>
              <w:spacing w:line="300" w:lineRule="exact"/>
              <w:jc w:val="center"/>
              <w:rPr>
                <w:color w:val="000000"/>
                <w:szCs w:val="21"/>
              </w:rPr>
            </w:pPr>
            <w:r>
              <w:rPr>
                <w:color w:val="000000"/>
                <w:szCs w:val="21"/>
              </w:rPr>
              <w:t>6</w:t>
            </w:r>
          </w:p>
        </w:tc>
        <w:tc>
          <w:tcPr>
            <w:tcW w:w="3624" w:type="dxa"/>
            <w:gridSpan w:val="2"/>
            <w:vAlign w:val="center"/>
          </w:tcPr>
          <w:p>
            <w:pPr>
              <w:snapToGrid w:val="0"/>
              <w:spacing w:line="300" w:lineRule="exact"/>
              <w:jc w:val="center"/>
              <w:rPr>
                <w:color w:val="000000"/>
                <w:szCs w:val="21"/>
              </w:rPr>
            </w:pPr>
            <w:r>
              <w:rPr>
                <w:color w:val="000000"/>
                <w:szCs w:val="21"/>
              </w:rPr>
              <w:t>抗冲击性能</w:t>
            </w:r>
          </w:p>
        </w:tc>
        <w:tc>
          <w:tcPr>
            <w:tcW w:w="2271" w:type="dxa"/>
            <w:vAlign w:val="center"/>
          </w:tcPr>
          <w:p>
            <w:pPr>
              <w:snapToGrid w:val="0"/>
              <w:spacing w:line="300" w:lineRule="exact"/>
              <w:jc w:val="center"/>
              <w:rPr>
                <w:color w:val="000000"/>
                <w:szCs w:val="21"/>
              </w:rPr>
            </w:pPr>
            <w:r>
              <w:rPr>
                <w:color w:val="000000"/>
                <w:szCs w:val="21"/>
              </w:rPr>
              <w:t>GB 12952—2011</w:t>
            </w:r>
          </w:p>
        </w:tc>
        <w:tc>
          <w:tcPr>
            <w:tcW w:w="2556" w:type="dxa"/>
            <w:vAlign w:val="center"/>
          </w:tcPr>
          <w:p>
            <w:pPr>
              <w:snapToGrid w:val="0"/>
              <w:spacing w:line="300" w:lineRule="exact"/>
              <w:jc w:val="center"/>
              <w:rPr>
                <w:color w:val="000000"/>
                <w:szCs w:val="21"/>
              </w:rPr>
            </w:pPr>
            <w:r>
              <w:rPr>
                <w:color w:val="000000"/>
                <w:szCs w:val="21"/>
              </w:rPr>
              <w:t>GB 12952—2011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23" w:type="dxa"/>
            <w:vAlign w:val="center"/>
          </w:tcPr>
          <w:p>
            <w:pPr>
              <w:snapToGrid w:val="0"/>
              <w:spacing w:line="300" w:lineRule="exact"/>
              <w:jc w:val="center"/>
              <w:rPr>
                <w:color w:val="000000"/>
                <w:szCs w:val="21"/>
              </w:rPr>
            </w:pPr>
            <w:r>
              <w:rPr>
                <w:color w:val="000000"/>
                <w:szCs w:val="21"/>
              </w:rPr>
              <w:t>7</w:t>
            </w:r>
          </w:p>
        </w:tc>
        <w:tc>
          <w:tcPr>
            <w:tcW w:w="3624" w:type="dxa"/>
            <w:gridSpan w:val="2"/>
            <w:vAlign w:val="center"/>
          </w:tcPr>
          <w:p>
            <w:pPr>
              <w:snapToGrid w:val="0"/>
              <w:spacing w:line="300" w:lineRule="exact"/>
              <w:jc w:val="center"/>
              <w:rPr>
                <w:color w:val="000000"/>
                <w:szCs w:val="21"/>
              </w:rPr>
            </w:pPr>
            <w:r>
              <w:rPr>
                <w:color w:val="000000"/>
                <w:szCs w:val="21"/>
              </w:rPr>
              <w:t>抗静态荷载</w:t>
            </w:r>
          </w:p>
        </w:tc>
        <w:tc>
          <w:tcPr>
            <w:tcW w:w="2271" w:type="dxa"/>
            <w:vAlign w:val="center"/>
          </w:tcPr>
          <w:p>
            <w:pPr>
              <w:snapToGrid w:val="0"/>
              <w:spacing w:line="300" w:lineRule="exact"/>
              <w:jc w:val="center"/>
              <w:rPr>
                <w:color w:val="000000"/>
                <w:szCs w:val="21"/>
              </w:rPr>
            </w:pPr>
            <w:r>
              <w:rPr>
                <w:color w:val="000000"/>
                <w:szCs w:val="21"/>
              </w:rPr>
              <w:t>GB 12952—2011</w:t>
            </w:r>
          </w:p>
        </w:tc>
        <w:tc>
          <w:tcPr>
            <w:tcW w:w="2556" w:type="dxa"/>
            <w:vAlign w:val="center"/>
          </w:tcPr>
          <w:p>
            <w:pPr>
              <w:snapToGrid w:val="0"/>
              <w:spacing w:line="300" w:lineRule="exact"/>
              <w:jc w:val="center"/>
              <w:rPr>
                <w:color w:val="000000"/>
                <w:szCs w:val="21"/>
              </w:rPr>
            </w:pPr>
            <w:r>
              <w:rPr>
                <w:color w:val="000000"/>
                <w:szCs w:val="21"/>
              </w:rPr>
              <w:t>GB 12952—2011</w:t>
            </w:r>
          </w:p>
          <w:p>
            <w:pPr>
              <w:snapToGrid w:val="0"/>
              <w:spacing w:line="300" w:lineRule="exact"/>
              <w:jc w:val="center"/>
              <w:rPr>
                <w:color w:val="000000"/>
                <w:szCs w:val="21"/>
              </w:rPr>
            </w:pPr>
            <w:r>
              <w:rPr>
                <w:color w:val="000000"/>
                <w:szCs w:val="21"/>
              </w:rPr>
              <w:t>GB/T 328.25—2007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23" w:type="dxa"/>
            <w:vAlign w:val="center"/>
          </w:tcPr>
          <w:p>
            <w:pPr>
              <w:snapToGrid w:val="0"/>
              <w:spacing w:line="300" w:lineRule="exact"/>
              <w:jc w:val="center"/>
              <w:rPr>
                <w:color w:val="000000"/>
                <w:szCs w:val="21"/>
              </w:rPr>
            </w:pPr>
            <w:r>
              <w:rPr>
                <w:color w:val="000000"/>
                <w:szCs w:val="21"/>
              </w:rPr>
              <w:t>8</w:t>
            </w:r>
          </w:p>
        </w:tc>
        <w:tc>
          <w:tcPr>
            <w:tcW w:w="3624" w:type="dxa"/>
            <w:gridSpan w:val="2"/>
            <w:vAlign w:val="center"/>
          </w:tcPr>
          <w:p>
            <w:pPr>
              <w:snapToGrid w:val="0"/>
              <w:spacing w:line="300" w:lineRule="exact"/>
              <w:jc w:val="center"/>
              <w:rPr>
                <w:color w:val="000000"/>
                <w:szCs w:val="21"/>
              </w:rPr>
            </w:pPr>
            <w:r>
              <w:rPr>
                <w:color w:val="000000"/>
                <w:szCs w:val="21"/>
              </w:rPr>
              <w:t>直角撕裂强度</w:t>
            </w:r>
          </w:p>
        </w:tc>
        <w:tc>
          <w:tcPr>
            <w:tcW w:w="2271" w:type="dxa"/>
            <w:vAlign w:val="center"/>
          </w:tcPr>
          <w:p>
            <w:pPr>
              <w:snapToGrid w:val="0"/>
              <w:spacing w:line="300" w:lineRule="exact"/>
              <w:jc w:val="center"/>
              <w:rPr>
                <w:color w:val="000000"/>
                <w:szCs w:val="21"/>
              </w:rPr>
            </w:pPr>
            <w:r>
              <w:rPr>
                <w:color w:val="000000"/>
                <w:szCs w:val="21"/>
              </w:rPr>
              <w:t>GB 12952—2011</w:t>
            </w:r>
          </w:p>
        </w:tc>
        <w:tc>
          <w:tcPr>
            <w:tcW w:w="2556" w:type="dxa"/>
            <w:vAlign w:val="center"/>
          </w:tcPr>
          <w:p>
            <w:pPr>
              <w:snapToGrid w:val="0"/>
              <w:spacing w:line="300" w:lineRule="exact"/>
              <w:jc w:val="center"/>
              <w:rPr>
                <w:color w:val="000000"/>
                <w:szCs w:val="21"/>
              </w:rPr>
            </w:pPr>
            <w:r>
              <w:rPr>
                <w:color w:val="000000"/>
                <w:szCs w:val="21"/>
              </w:rPr>
              <w:t>GB 12952—2011</w:t>
            </w:r>
          </w:p>
          <w:p>
            <w:pPr>
              <w:snapToGrid w:val="0"/>
              <w:spacing w:line="300" w:lineRule="exact"/>
              <w:jc w:val="center"/>
              <w:rPr>
                <w:color w:val="000000"/>
                <w:szCs w:val="21"/>
              </w:rPr>
            </w:pPr>
            <w:r>
              <w:rPr>
                <w:color w:val="000000"/>
                <w:szCs w:val="21"/>
              </w:rPr>
              <w:t>GB/T 529—2008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23" w:type="dxa"/>
            <w:vAlign w:val="center"/>
          </w:tcPr>
          <w:p>
            <w:pPr>
              <w:snapToGrid w:val="0"/>
              <w:spacing w:line="300" w:lineRule="exact"/>
              <w:jc w:val="center"/>
              <w:rPr>
                <w:color w:val="000000"/>
                <w:szCs w:val="21"/>
              </w:rPr>
            </w:pPr>
            <w:r>
              <w:rPr>
                <w:color w:val="000000"/>
                <w:szCs w:val="21"/>
              </w:rPr>
              <w:t>9</w:t>
            </w:r>
          </w:p>
        </w:tc>
        <w:tc>
          <w:tcPr>
            <w:tcW w:w="3624" w:type="dxa"/>
            <w:gridSpan w:val="2"/>
            <w:vAlign w:val="center"/>
          </w:tcPr>
          <w:p>
            <w:pPr>
              <w:snapToGrid w:val="0"/>
              <w:spacing w:line="300" w:lineRule="exact"/>
              <w:jc w:val="center"/>
              <w:rPr>
                <w:color w:val="000000"/>
                <w:szCs w:val="21"/>
              </w:rPr>
            </w:pPr>
            <w:r>
              <w:rPr>
                <w:color w:val="000000"/>
                <w:szCs w:val="21"/>
              </w:rPr>
              <w:t>梯形撕裂强度</w:t>
            </w:r>
          </w:p>
        </w:tc>
        <w:tc>
          <w:tcPr>
            <w:tcW w:w="2271" w:type="dxa"/>
            <w:vAlign w:val="center"/>
          </w:tcPr>
          <w:p>
            <w:pPr>
              <w:snapToGrid w:val="0"/>
              <w:spacing w:line="300" w:lineRule="exact"/>
              <w:jc w:val="center"/>
              <w:rPr>
                <w:color w:val="000000"/>
                <w:szCs w:val="21"/>
              </w:rPr>
            </w:pPr>
            <w:r>
              <w:rPr>
                <w:color w:val="000000"/>
                <w:szCs w:val="21"/>
              </w:rPr>
              <w:t>GB 12952—2011</w:t>
            </w:r>
          </w:p>
        </w:tc>
        <w:tc>
          <w:tcPr>
            <w:tcW w:w="2556" w:type="dxa"/>
            <w:vAlign w:val="center"/>
          </w:tcPr>
          <w:p>
            <w:pPr>
              <w:snapToGrid w:val="0"/>
              <w:spacing w:line="300" w:lineRule="exact"/>
              <w:jc w:val="center"/>
              <w:rPr>
                <w:color w:val="000000"/>
                <w:szCs w:val="21"/>
              </w:rPr>
            </w:pPr>
            <w:r>
              <w:rPr>
                <w:color w:val="000000"/>
                <w:szCs w:val="21"/>
              </w:rPr>
              <w:t>GB 12952—2011</w:t>
            </w:r>
          </w:p>
          <w:p>
            <w:pPr>
              <w:snapToGrid w:val="0"/>
              <w:spacing w:line="300" w:lineRule="exact"/>
              <w:jc w:val="center"/>
              <w:rPr>
                <w:color w:val="000000"/>
                <w:szCs w:val="21"/>
              </w:rPr>
            </w:pPr>
            <w:r>
              <w:rPr>
                <w:color w:val="000000"/>
                <w:szCs w:val="21"/>
              </w:rPr>
              <w:t>GB/T 328.19—2007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23" w:type="dxa"/>
            <w:vAlign w:val="center"/>
          </w:tcPr>
          <w:p>
            <w:pPr>
              <w:snapToGrid w:val="0"/>
              <w:spacing w:line="300" w:lineRule="exact"/>
              <w:jc w:val="center"/>
              <w:rPr>
                <w:color w:val="000000"/>
                <w:szCs w:val="21"/>
              </w:rPr>
            </w:pPr>
            <w:r>
              <w:rPr>
                <w:color w:val="000000"/>
                <w:szCs w:val="21"/>
              </w:rPr>
              <w:t>10</w:t>
            </w:r>
          </w:p>
        </w:tc>
        <w:tc>
          <w:tcPr>
            <w:tcW w:w="3624" w:type="dxa"/>
            <w:gridSpan w:val="2"/>
            <w:vAlign w:val="center"/>
          </w:tcPr>
          <w:p>
            <w:pPr>
              <w:snapToGrid w:val="0"/>
              <w:spacing w:line="300" w:lineRule="exact"/>
              <w:jc w:val="center"/>
              <w:rPr>
                <w:color w:val="000000"/>
                <w:szCs w:val="21"/>
              </w:rPr>
            </w:pPr>
            <w:r>
              <w:rPr>
                <w:color w:val="000000"/>
                <w:szCs w:val="21"/>
              </w:rPr>
              <w:t>吸水率</w:t>
            </w:r>
          </w:p>
        </w:tc>
        <w:tc>
          <w:tcPr>
            <w:tcW w:w="2271" w:type="dxa"/>
            <w:vAlign w:val="center"/>
          </w:tcPr>
          <w:p>
            <w:pPr>
              <w:snapToGrid w:val="0"/>
              <w:spacing w:line="300" w:lineRule="exact"/>
              <w:jc w:val="center"/>
              <w:rPr>
                <w:color w:val="000000"/>
                <w:szCs w:val="21"/>
              </w:rPr>
            </w:pPr>
            <w:r>
              <w:rPr>
                <w:color w:val="000000"/>
                <w:szCs w:val="21"/>
              </w:rPr>
              <w:t>GB 12952—2011</w:t>
            </w:r>
          </w:p>
        </w:tc>
        <w:tc>
          <w:tcPr>
            <w:tcW w:w="2556" w:type="dxa"/>
            <w:vAlign w:val="center"/>
          </w:tcPr>
          <w:p>
            <w:pPr>
              <w:snapToGrid w:val="0"/>
              <w:spacing w:line="300" w:lineRule="exact"/>
              <w:jc w:val="center"/>
              <w:rPr>
                <w:color w:val="000000"/>
                <w:szCs w:val="21"/>
              </w:rPr>
            </w:pPr>
            <w:r>
              <w:rPr>
                <w:color w:val="000000"/>
                <w:szCs w:val="21"/>
              </w:rPr>
              <w:t>GB 12952—2011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23" w:type="dxa"/>
            <w:vAlign w:val="center"/>
          </w:tcPr>
          <w:p>
            <w:pPr>
              <w:snapToGrid w:val="0"/>
              <w:spacing w:line="300" w:lineRule="exact"/>
              <w:jc w:val="center"/>
              <w:rPr>
                <w:color w:val="000000"/>
                <w:szCs w:val="21"/>
              </w:rPr>
            </w:pPr>
            <w:r>
              <w:rPr>
                <w:color w:val="000000"/>
                <w:szCs w:val="21"/>
              </w:rPr>
              <w:t>11</w:t>
            </w:r>
          </w:p>
        </w:tc>
        <w:tc>
          <w:tcPr>
            <w:tcW w:w="3624" w:type="dxa"/>
            <w:gridSpan w:val="2"/>
            <w:vAlign w:val="center"/>
          </w:tcPr>
          <w:p>
            <w:pPr>
              <w:snapToGrid w:val="0"/>
              <w:spacing w:line="300" w:lineRule="exact"/>
              <w:jc w:val="center"/>
              <w:rPr>
                <w:color w:val="000000"/>
                <w:szCs w:val="21"/>
              </w:rPr>
            </w:pPr>
            <w:r>
              <w:rPr>
                <w:color w:val="000000"/>
                <w:szCs w:val="21"/>
              </w:rPr>
              <w:t>接缝剥离强度</w:t>
            </w:r>
          </w:p>
        </w:tc>
        <w:tc>
          <w:tcPr>
            <w:tcW w:w="2271" w:type="dxa"/>
            <w:vAlign w:val="center"/>
          </w:tcPr>
          <w:p>
            <w:pPr>
              <w:snapToGrid w:val="0"/>
              <w:spacing w:line="300" w:lineRule="exact"/>
              <w:jc w:val="center"/>
              <w:rPr>
                <w:color w:val="000000"/>
                <w:szCs w:val="21"/>
              </w:rPr>
            </w:pPr>
            <w:r>
              <w:rPr>
                <w:color w:val="000000"/>
                <w:szCs w:val="21"/>
              </w:rPr>
              <w:t>GB 12952—2011</w:t>
            </w:r>
          </w:p>
        </w:tc>
        <w:tc>
          <w:tcPr>
            <w:tcW w:w="2556" w:type="dxa"/>
            <w:vAlign w:val="center"/>
          </w:tcPr>
          <w:p>
            <w:pPr>
              <w:snapToGrid w:val="0"/>
              <w:spacing w:line="300" w:lineRule="exact"/>
              <w:jc w:val="center"/>
              <w:rPr>
                <w:color w:val="000000"/>
                <w:szCs w:val="21"/>
              </w:rPr>
            </w:pPr>
            <w:r>
              <w:rPr>
                <w:color w:val="000000"/>
                <w:szCs w:val="21"/>
              </w:rPr>
              <w:t>GB 12952—2011</w:t>
            </w:r>
          </w:p>
          <w:p>
            <w:pPr>
              <w:snapToGrid w:val="0"/>
              <w:spacing w:line="300" w:lineRule="exact"/>
              <w:jc w:val="center"/>
              <w:rPr>
                <w:color w:val="000000"/>
                <w:szCs w:val="21"/>
              </w:rPr>
            </w:pPr>
            <w:r>
              <w:rPr>
                <w:color w:val="000000"/>
                <w:szCs w:val="21"/>
              </w:rPr>
              <w:t>GB/T 328.21—2007</w:t>
            </w:r>
          </w:p>
        </w:tc>
      </w:tr>
    </w:tbl>
    <w:p>
      <w:pPr>
        <w:snapToGrid w:val="0"/>
        <w:rPr>
          <w:szCs w:val="21"/>
        </w:rPr>
      </w:pPr>
    </w:p>
    <w:p>
      <w:pPr>
        <w:snapToGrid w:val="0"/>
        <w:spacing w:line="440" w:lineRule="exact"/>
        <w:jc w:val="center"/>
        <w:rPr>
          <w:szCs w:val="21"/>
        </w:rPr>
      </w:pPr>
      <w:r>
        <w:rPr>
          <w:szCs w:val="21"/>
        </w:rPr>
        <w:t>表7 高分子防水材料</w:t>
      </w:r>
      <w:r>
        <w:rPr>
          <w:color w:val="000000"/>
          <w:szCs w:val="21"/>
        </w:rPr>
        <w:t>—</w:t>
      </w:r>
      <w:r>
        <w:rPr>
          <w:szCs w:val="21"/>
        </w:rPr>
        <w:t>片材</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371"/>
        <w:gridCol w:w="2235"/>
        <w:gridCol w:w="2263"/>
        <w:gridCol w:w="2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blHeader/>
          <w:jc w:val="center"/>
        </w:trPr>
        <w:tc>
          <w:tcPr>
            <w:tcW w:w="741" w:type="dxa"/>
            <w:vAlign w:val="center"/>
          </w:tcPr>
          <w:p>
            <w:pPr>
              <w:snapToGrid w:val="0"/>
              <w:spacing w:line="300" w:lineRule="exact"/>
              <w:jc w:val="center"/>
              <w:rPr>
                <w:color w:val="000000"/>
                <w:szCs w:val="21"/>
              </w:rPr>
            </w:pPr>
            <w:r>
              <w:rPr>
                <w:color w:val="000000"/>
                <w:szCs w:val="21"/>
              </w:rPr>
              <w:t>序号</w:t>
            </w:r>
          </w:p>
        </w:tc>
        <w:tc>
          <w:tcPr>
            <w:tcW w:w="3606" w:type="dxa"/>
            <w:gridSpan w:val="2"/>
            <w:vAlign w:val="center"/>
          </w:tcPr>
          <w:p>
            <w:pPr>
              <w:snapToGrid w:val="0"/>
              <w:spacing w:line="300" w:lineRule="exact"/>
              <w:jc w:val="center"/>
              <w:rPr>
                <w:color w:val="000000"/>
                <w:szCs w:val="21"/>
              </w:rPr>
            </w:pPr>
            <w:r>
              <w:rPr>
                <w:color w:val="000000"/>
                <w:szCs w:val="21"/>
              </w:rPr>
              <w:t>检验项目</w:t>
            </w:r>
          </w:p>
        </w:tc>
        <w:tc>
          <w:tcPr>
            <w:tcW w:w="2263" w:type="dxa"/>
            <w:vAlign w:val="center"/>
          </w:tcPr>
          <w:p>
            <w:pPr>
              <w:snapToGrid w:val="0"/>
              <w:spacing w:line="300" w:lineRule="exact"/>
              <w:jc w:val="center"/>
              <w:rPr>
                <w:color w:val="000000"/>
                <w:szCs w:val="21"/>
              </w:rPr>
            </w:pPr>
            <w:r>
              <w:rPr>
                <w:rFonts w:hint="eastAsia"/>
                <w:color w:val="000000"/>
                <w:szCs w:val="21"/>
              </w:rPr>
              <w:t>检验依据</w:t>
            </w:r>
          </w:p>
        </w:tc>
        <w:tc>
          <w:tcPr>
            <w:tcW w:w="2564" w:type="dxa"/>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741" w:type="dxa"/>
            <w:vAlign w:val="center"/>
          </w:tcPr>
          <w:p>
            <w:pPr>
              <w:snapToGrid w:val="0"/>
              <w:spacing w:line="300" w:lineRule="exact"/>
              <w:jc w:val="center"/>
              <w:rPr>
                <w:color w:val="000000"/>
                <w:szCs w:val="21"/>
              </w:rPr>
            </w:pPr>
            <w:r>
              <w:rPr>
                <w:color w:val="000000"/>
                <w:szCs w:val="21"/>
              </w:rPr>
              <w:t>1</w:t>
            </w:r>
          </w:p>
        </w:tc>
        <w:tc>
          <w:tcPr>
            <w:tcW w:w="3606" w:type="dxa"/>
            <w:gridSpan w:val="2"/>
            <w:vAlign w:val="center"/>
          </w:tcPr>
          <w:p>
            <w:pPr>
              <w:snapToGrid w:val="0"/>
              <w:spacing w:line="300" w:lineRule="exact"/>
              <w:jc w:val="center"/>
              <w:rPr>
                <w:color w:val="000000"/>
                <w:szCs w:val="21"/>
              </w:rPr>
            </w:pPr>
            <w:r>
              <w:rPr>
                <w:color w:val="000000"/>
                <w:szCs w:val="21"/>
              </w:rPr>
              <w:t>拉伸强度</w:t>
            </w:r>
          </w:p>
        </w:tc>
        <w:tc>
          <w:tcPr>
            <w:tcW w:w="2263" w:type="dxa"/>
            <w:vAlign w:val="center"/>
          </w:tcPr>
          <w:p>
            <w:pPr>
              <w:snapToGrid w:val="0"/>
              <w:spacing w:line="300" w:lineRule="exact"/>
              <w:jc w:val="center"/>
              <w:rPr>
                <w:color w:val="000000"/>
                <w:szCs w:val="21"/>
              </w:rPr>
            </w:pPr>
            <w:r>
              <w:rPr>
                <w:color w:val="000000"/>
                <w:szCs w:val="21"/>
              </w:rPr>
              <w:t>GB/T 18173.1—2012</w:t>
            </w:r>
          </w:p>
        </w:tc>
        <w:tc>
          <w:tcPr>
            <w:tcW w:w="2564" w:type="dxa"/>
            <w:vAlign w:val="center"/>
          </w:tcPr>
          <w:p>
            <w:pPr>
              <w:snapToGrid w:val="0"/>
              <w:spacing w:line="300" w:lineRule="exact"/>
              <w:jc w:val="center"/>
              <w:rPr>
                <w:color w:val="000000"/>
                <w:szCs w:val="21"/>
              </w:rPr>
            </w:pPr>
            <w:r>
              <w:rPr>
                <w:color w:val="000000"/>
                <w:szCs w:val="21"/>
              </w:rPr>
              <w:t>GB/T 18173.1—2012</w:t>
            </w:r>
          </w:p>
          <w:p>
            <w:pPr>
              <w:snapToGrid w:val="0"/>
              <w:spacing w:line="300" w:lineRule="exact"/>
              <w:jc w:val="center"/>
              <w:rPr>
                <w:color w:val="000000"/>
                <w:szCs w:val="21"/>
              </w:rPr>
            </w:pPr>
            <w:r>
              <w:rPr>
                <w:color w:val="000000"/>
                <w:szCs w:val="21"/>
              </w:rPr>
              <w:t>GB/T 528—2009</w:t>
            </w:r>
          </w:p>
          <w:p>
            <w:pPr>
              <w:snapToGrid w:val="0"/>
              <w:spacing w:line="300" w:lineRule="exact"/>
              <w:jc w:val="center"/>
              <w:rPr>
                <w:color w:val="000000"/>
                <w:szCs w:val="21"/>
              </w:rPr>
            </w:pPr>
            <w:r>
              <w:rPr>
                <w:color w:val="000000"/>
                <w:szCs w:val="21"/>
              </w:rPr>
              <w:t>GB/T 1040.2—2022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41" w:type="dxa"/>
            <w:vAlign w:val="center"/>
          </w:tcPr>
          <w:p>
            <w:pPr>
              <w:snapToGrid w:val="0"/>
              <w:spacing w:line="300" w:lineRule="exact"/>
              <w:jc w:val="center"/>
              <w:rPr>
                <w:color w:val="000000"/>
                <w:szCs w:val="21"/>
              </w:rPr>
            </w:pPr>
            <w:r>
              <w:rPr>
                <w:color w:val="000000"/>
                <w:szCs w:val="21"/>
              </w:rPr>
              <w:t>2</w:t>
            </w:r>
          </w:p>
        </w:tc>
        <w:tc>
          <w:tcPr>
            <w:tcW w:w="3606" w:type="dxa"/>
            <w:gridSpan w:val="2"/>
            <w:vAlign w:val="center"/>
          </w:tcPr>
          <w:p>
            <w:pPr>
              <w:snapToGrid w:val="0"/>
              <w:spacing w:line="300" w:lineRule="exact"/>
              <w:jc w:val="center"/>
              <w:rPr>
                <w:color w:val="000000"/>
                <w:szCs w:val="21"/>
              </w:rPr>
            </w:pPr>
            <w:r>
              <w:rPr>
                <w:color w:val="000000"/>
                <w:szCs w:val="21"/>
              </w:rPr>
              <w:t>拉断伸长率</w:t>
            </w:r>
          </w:p>
        </w:tc>
        <w:tc>
          <w:tcPr>
            <w:tcW w:w="2263" w:type="dxa"/>
            <w:vAlign w:val="center"/>
          </w:tcPr>
          <w:p>
            <w:pPr>
              <w:snapToGrid w:val="0"/>
              <w:spacing w:line="300" w:lineRule="exact"/>
              <w:jc w:val="center"/>
              <w:rPr>
                <w:color w:val="000000"/>
                <w:szCs w:val="21"/>
              </w:rPr>
            </w:pPr>
            <w:r>
              <w:rPr>
                <w:color w:val="000000"/>
                <w:szCs w:val="21"/>
              </w:rPr>
              <w:t>GB/T 18173.1—2012</w:t>
            </w:r>
          </w:p>
        </w:tc>
        <w:tc>
          <w:tcPr>
            <w:tcW w:w="2564" w:type="dxa"/>
            <w:vAlign w:val="center"/>
          </w:tcPr>
          <w:p>
            <w:pPr>
              <w:snapToGrid w:val="0"/>
              <w:spacing w:line="300" w:lineRule="exact"/>
              <w:jc w:val="center"/>
              <w:rPr>
                <w:color w:val="000000"/>
                <w:szCs w:val="21"/>
              </w:rPr>
            </w:pPr>
            <w:r>
              <w:rPr>
                <w:color w:val="000000"/>
                <w:szCs w:val="21"/>
              </w:rPr>
              <w:t>GB/T 18173.1—2012</w:t>
            </w:r>
          </w:p>
          <w:p>
            <w:pPr>
              <w:snapToGrid w:val="0"/>
              <w:spacing w:line="300" w:lineRule="exact"/>
              <w:jc w:val="center"/>
              <w:rPr>
                <w:color w:val="000000"/>
                <w:szCs w:val="21"/>
              </w:rPr>
            </w:pPr>
            <w:r>
              <w:rPr>
                <w:color w:val="000000"/>
                <w:szCs w:val="21"/>
              </w:rPr>
              <w:t>GB/T 528—2009</w:t>
            </w:r>
          </w:p>
          <w:p>
            <w:pPr>
              <w:snapToGrid w:val="0"/>
              <w:spacing w:line="300" w:lineRule="exact"/>
              <w:jc w:val="center"/>
              <w:rPr>
                <w:color w:val="000000"/>
                <w:szCs w:val="21"/>
              </w:rPr>
            </w:pPr>
            <w:r>
              <w:rPr>
                <w:color w:val="000000"/>
                <w:szCs w:val="21"/>
              </w:rPr>
              <w:t>GB/T 1040.2—2022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741" w:type="dxa"/>
            <w:vAlign w:val="center"/>
          </w:tcPr>
          <w:p>
            <w:pPr>
              <w:snapToGrid w:val="0"/>
              <w:spacing w:line="300" w:lineRule="exact"/>
              <w:jc w:val="center"/>
              <w:rPr>
                <w:color w:val="000000"/>
                <w:szCs w:val="21"/>
              </w:rPr>
            </w:pPr>
            <w:r>
              <w:rPr>
                <w:color w:val="000000"/>
                <w:szCs w:val="21"/>
              </w:rPr>
              <w:t>3</w:t>
            </w:r>
          </w:p>
        </w:tc>
        <w:tc>
          <w:tcPr>
            <w:tcW w:w="3606" w:type="dxa"/>
            <w:gridSpan w:val="2"/>
            <w:vAlign w:val="center"/>
          </w:tcPr>
          <w:p>
            <w:pPr>
              <w:snapToGrid w:val="0"/>
              <w:spacing w:line="300" w:lineRule="exact"/>
              <w:jc w:val="center"/>
              <w:rPr>
                <w:color w:val="000000"/>
                <w:szCs w:val="21"/>
              </w:rPr>
            </w:pPr>
            <w:r>
              <w:rPr>
                <w:color w:val="000000"/>
                <w:szCs w:val="21"/>
              </w:rPr>
              <w:t>撕裂强度</w:t>
            </w:r>
          </w:p>
        </w:tc>
        <w:tc>
          <w:tcPr>
            <w:tcW w:w="2263" w:type="dxa"/>
            <w:vAlign w:val="center"/>
          </w:tcPr>
          <w:p>
            <w:pPr>
              <w:snapToGrid w:val="0"/>
              <w:spacing w:line="300" w:lineRule="exact"/>
              <w:jc w:val="center"/>
              <w:rPr>
                <w:color w:val="000000"/>
                <w:szCs w:val="21"/>
              </w:rPr>
            </w:pPr>
            <w:r>
              <w:rPr>
                <w:color w:val="000000"/>
                <w:szCs w:val="21"/>
              </w:rPr>
              <w:t>GB/T 18173.1—2012</w:t>
            </w:r>
          </w:p>
        </w:tc>
        <w:tc>
          <w:tcPr>
            <w:tcW w:w="2564" w:type="dxa"/>
            <w:vAlign w:val="center"/>
          </w:tcPr>
          <w:p>
            <w:pPr>
              <w:snapToGrid w:val="0"/>
              <w:spacing w:line="300" w:lineRule="exact"/>
              <w:jc w:val="center"/>
              <w:rPr>
                <w:color w:val="000000"/>
                <w:szCs w:val="21"/>
              </w:rPr>
            </w:pPr>
            <w:r>
              <w:rPr>
                <w:color w:val="000000"/>
                <w:szCs w:val="21"/>
              </w:rPr>
              <w:t>GB/T 18173.1—2012</w:t>
            </w:r>
          </w:p>
          <w:p>
            <w:pPr>
              <w:snapToGrid w:val="0"/>
              <w:spacing w:line="300" w:lineRule="exact"/>
              <w:jc w:val="center"/>
              <w:rPr>
                <w:color w:val="000000"/>
                <w:szCs w:val="21"/>
              </w:rPr>
            </w:pPr>
            <w:r>
              <w:rPr>
                <w:color w:val="000000"/>
                <w:szCs w:val="21"/>
              </w:rPr>
              <w:t>GB/T 529—2008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741" w:type="dxa"/>
            <w:vAlign w:val="center"/>
          </w:tcPr>
          <w:p>
            <w:pPr>
              <w:snapToGrid w:val="0"/>
              <w:spacing w:line="300" w:lineRule="exact"/>
              <w:jc w:val="center"/>
              <w:rPr>
                <w:color w:val="000000"/>
                <w:szCs w:val="21"/>
              </w:rPr>
            </w:pPr>
            <w:r>
              <w:rPr>
                <w:color w:val="000000"/>
                <w:szCs w:val="21"/>
              </w:rPr>
              <w:t>4</w:t>
            </w:r>
          </w:p>
        </w:tc>
        <w:tc>
          <w:tcPr>
            <w:tcW w:w="3606" w:type="dxa"/>
            <w:gridSpan w:val="2"/>
            <w:vAlign w:val="center"/>
          </w:tcPr>
          <w:p>
            <w:pPr>
              <w:snapToGrid w:val="0"/>
              <w:spacing w:line="300" w:lineRule="exact"/>
              <w:jc w:val="center"/>
              <w:rPr>
                <w:color w:val="000000"/>
                <w:szCs w:val="21"/>
              </w:rPr>
            </w:pPr>
            <w:r>
              <w:rPr>
                <w:color w:val="000000"/>
                <w:szCs w:val="21"/>
              </w:rPr>
              <w:t>不透水性</w:t>
            </w:r>
          </w:p>
        </w:tc>
        <w:tc>
          <w:tcPr>
            <w:tcW w:w="2263" w:type="dxa"/>
            <w:vAlign w:val="center"/>
          </w:tcPr>
          <w:p>
            <w:pPr>
              <w:snapToGrid w:val="0"/>
              <w:spacing w:line="300" w:lineRule="exact"/>
              <w:jc w:val="center"/>
              <w:rPr>
                <w:color w:val="000000"/>
                <w:szCs w:val="21"/>
              </w:rPr>
            </w:pPr>
            <w:r>
              <w:rPr>
                <w:color w:val="000000"/>
                <w:szCs w:val="21"/>
              </w:rPr>
              <w:t>GB/T 18173.1—2012</w:t>
            </w:r>
          </w:p>
        </w:tc>
        <w:tc>
          <w:tcPr>
            <w:tcW w:w="2564" w:type="dxa"/>
            <w:vAlign w:val="center"/>
          </w:tcPr>
          <w:p>
            <w:pPr>
              <w:snapToGrid w:val="0"/>
              <w:spacing w:line="300" w:lineRule="exact"/>
              <w:jc w:val="center"/>
              <w:rPr>
                <w:color w:val="000000"/>
                <w:szCs w:val="21"/>
              </w:rPr>
            </w:pPr>
            <w:r>
              <w:rPr>
                <w:color w:val="000000"/>
                <w:szCs w:val="21"/>
              </w:rPr>
              <w:t>GB/T 18173.1—2012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741" w:type="dxa"/>
            <w:vAlign w:val="center"/>
          </w:tcPr>
          <w:p>
            <w:pPr>
              <w:snapToGrid w:val="0"/>
              <w:spacing w:line="300" w:lineRule="exact"/>
              <w:jc w:val="center"/>
              <w:rPr>
                <w:color w:val="000000"/>
                <w:szCs w:val="21"/>
              </w:rPr>
            </w:pPr>
            <w:r>
              <w:rPr>
                <w:color w:val="000000"/>
                <w:szCs w:val="21"/>
              </w:rPr>
              <w:t>5</w:t>
            </w:r>
          </w:p>
        </w:tc>
        <w:tc>
          <w:tcPr>
            <w:tcW w:w="3606" w:type="dxa"/>
            <w:gridSpan w:val="2"/>
            <w:vAlign w:val="center"/>
          </w:tcPr>
          <w:p>
            <w:pPr>
              <w:snapToGrid w:val="0"/>
              <w:spacing w:line="300" w:lineRule="exact"/>
              <w:jc w:val="center"/>
              <w:rPr>
                <w:color w:val="000000"/>
                <w:szCs w:val="21"/>
              </w:rPr>
            </w:pPr>
            <w:r>
              <w:rPr>
                <w:color w:val="000000"/>
                <w:szCs w:val="21"/>
              </w:rPr>
              <w:t>低温弯折</w:t>
            </w:r>
          </w:p>
        </w:tc>
        <w:tc>
          <w:tcPr>
            <w:tcW w:w="2263" w:type="dxa"/>
            <w:vAlign w:val="center"/>
          </w:tcPr>
          <w:p>
            <w:pPr>
              <w:snapToGrid w:val="0"/>
              <w:spacing w:line="300" w:lineRule="exact"/>
              <w:jc w:val="center"/>
              <w:rPr>
                <w:color w:val="000000"/>
                <w:szCs w:val="21"/>
              </w:rPr>
            </w:pPr>
            <w:r>
              <w:rPr>
                <w:color w:val="000000"/>
                <w:szCs w:val="21"/>
              </w:rPr>
              <w:t>GB/T 18173.1—2012</w:t>
            </w:r>
          </w:p>
        </w:tc>
        <w:tc>
          <w:tcPr>
            <w:tcW w:w="2564" w:type="dxa"/>
            <w:vAlign w:val="center"/>
          </w:tcPr>
          <w:p>
            <w:pPr>
              <w:snapToGrid w:val="0"/>
              <w:spacing w:line="300" w:lineRule="exact"/>
              <w:jc w:val="center"/>
              <w:rPr>
                <w:color w:val="000000"/>
                <w:szCs w:val="21"/>
              </w:rPr>
            </w:pPr>
            <w:r>
              <w:rPr>
                <w:color w:val="000000"/>
                <w:szCs w:val="21"/>
              </w:rPr>
              <w:t>GB/T 18173.1—2012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741" w:type="dxa"/>
            <w:vAlign w:val="center"/>
          </w:tcPr>
          <w:p>
            <w:pPr>
              <w:snapToGrid w:val="0"/>
              <w:spacing w:line="300" w:lineRule="exact"/>
              <w:jc w:val="center"/>
              <w:rPr>
                <w:color w:val="000000"/>
                <w:szCs w:val="21"/>
              </w:rPr>
            </w:pPr>
            <w:r>
              <w:rPr>
                <w:color w:val="000000"/>
                <w:szCs w:val="21"/>
              </w:rPr>
              <w:t>6</w:t>
            </w:r>
          </w:p>
        </w:tc>
        <w:tc>
          <w:tcPr>
            <w:tcW w:w="3606" w:type="dxa"/>
            <w:gridSpan w:val="2"/>
            <w:vAlign w:val="center"/>
          </w:tcPr>
          <w:p>
            <w:pPr>
              <w:snapToGrid w:val="0"/>
              <w:spacing w:line="300" w:lineRule="exact"/>
              <w:jc w:val="center"/>
              <w:rPr>
                <w:color w:val="000000"/>
                <w:szCs w:val="21"/>
              </w:rPr>
            </w:pPr>
            <w:r>
              <w:rPr>
                <w:color w:val="000000"/>
                <w:szCs w:val="21"/>
              </w:rPr>
              <w:t>加热伸缩量</w:t>
            </w:r>
          </w:p>
        </w:tc>
        <w:tc>
          <w:tcPr>
            <w:tcW w:w="2263" w:type="dxa"/>
            <w:vAlign w:val="center"/>
          </w:tcPr>
          <w:p>
            <w:pPr>
              <w:snapToGrid w:val="0"/>
              <w:spacing w:line="300" w:lineRule="exact"/>
              <w:jc w:val="center"/>
              <w:rPr>
                <w:color w:val="000000"/>
                <w:szCs w:val="21"/>
              </w:rPr>
            </w:pPr>
            <w:r>
              <w:rPr>
                <w:color w:val="000000"/>
                <w:szCs w:val="21"/>
              </w:rPr>
              <w:t>GB/T 18173.1—2012</w:t>
            </w:r>
          </w:p>
        </w:tc>
        <w:tc>
          <w:tcPr>
            <w:tcW w:w="2564" w:type="dxa"/>
            <w:vAlign w:val="center"/>
          </w:tcPr>
          <w:p>
            <w:pPr>
              <w:snapToGrid w:val="0"/>
              <w:spacing w:line="300" w:lineRule="exact"/>
              <w:jc w:val="center"/>
              <w:rPr>
                <w:color w:val="000000"/>
                <w:szCs w:val="21"/>
              </w:rPr>
            </w:pPr>
            <w:r>
              <w:rPr>
                <w:color w:val="000000"/>
                <w:szCs w:val="21"/>
              </w:rPr>
              <w:t>GB/T 18173.1—2012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741" w:type="dxa"/>
            <w:vMerge w:val="restart"/>
            <w:vAlign w:val="center"/>
          </w:tcPr>
          <w:p>
            <w:pPr>
              <w:snapToGrid w:val="0"/>
              <w:spacing w:line="300" w:lineRule="exact"/>
              <w:jc w:val="center"/>
              <w:rPr>
                <w:color w:val="000000"/>
                <w:szCs w:val="21"/>
              </w:rPr>
            </w:pPr>
            <w:r>
              <w:rPr>
                <w:color w:val="000000"/>
                <w:szCs w:val="21"/>
              </w:rPr>
              <w:t>7</w:t>
            </w:r>
          </w:p>
        </w:tc>
        <w:tc>
          <w:tcPr>
            <w:tcW w:w="1371" w:type="dxa"/>
            <w:vMerge w:val="restart"/>
            <w:vAlign w:val="center"/>
          </w:tcPr>
          <w:p>
            <w:pPr>
              <w:snapToGrid w:val="0"/>
              <w:spacing w:line="300" w:lineRule="exact"/>
              <w:jc w:val="center"/>
              <w:rPr>
                <w:color w:val="000000"/>
                <w:szCs w:val="21"/>
              </w:rPr>
            </w:pPr>
            <w:r>
              <w:rPr>
                <w:color w:val="000000"/>
                <w:szCs w:val="21"/>
              </w:rPr>
              <w:t>热空气老化</w:t>
            </w:r>
          </w:p>
        </w:tc>
        <w:tc>
          <w:tcPr>
            <w:tcW w:w="2235" w:type="dxa"/>
            <w:vAlign w:val="center"/>
          </w:tcPr>
          <w:p>
            <w:pPr>
              <w:snapToGrid w:val="0"/>
              <w:spacing w:line="300" w:lineRule="exact"/>
              <w:jc w:val="center"/>
              <w:rPr>
                <w:color w:val="000000"/>
                <w:szCs w:val="21"/>
              </w:rPr>
            </w:pPr>
            <w:r>
              <w:rPr>
                <w:color w:val="000000"/>
                <w:szCs w:val="21"/>
              </w:rPr>
              <w:t>拉伸强度保持率</w:t>
            </w:r>
          </w:p>
        </w:tc>
        <w:tc>
          <w:tcPr>
            <w:tcW w:w="2263" w:type="dxa"/>
            <w:vMerge w:val="restart"/>
            <w:vAlign w:val="center"/>
          </w:tcPr>
          <w:p>
            <w:pPr>
              <w:snapToGrid w:val="0"/>
              <w:spacing w:line="300" w:lineRule="exact"/>
              <w:jc w:val="center"/>
              <w:rPr>
                <w:color w:val="000000"/>
                <w:szCs w:val="21"/>
              </w:rPr>
            </w:pPr>
            <w:r>
              <w:rPr>
                <w:color w:val="000000"/>
                <w:szCs w:val="21"/>
              </w:rPr>
              <w:t>GB/T 18173.1—2012</w:t>
            </w:r>
          </w:p>
        </w:tc>
        <w:tc>
          <w:tcPr>
            <w:tcW w:w="2564" w:type="dxa"/>
            <w:vMerge w:val="restart"/>
            <w:vAlign w:val="center"/>
          </w:tcPr>
          <w:p>
            <w:pPr>
              <w:snapToGrid w:val="0"/>
              <w:spacing w:line="300" w:lineRule="exact"/>
              <w:jc w:val="center"/>
              <w:rPr>
                <w:color w:val="000000"/>
                <w:szCs w:val="21"/>
              </w:rPr>
            </w:pPr>
            <w:r>
              <w:rPr>
                <w:color w:val="000000"/>
                <w:szCs w:val="21"/>
              </w:rPr>
              <w:t>GB/T 18173.1—2012</w:t>
            </w:r>
          </w:p>
          <w:p>
            <w:pPr>
              <w:snapToGrid w:val="0"/>
              <w:spacing w:line="300" w:lineRule="exact"/>
              <w:jc w:val="center"/>
              <w:rPr>
                <w:color w:val="000000"/>
                <w:szCs w:val="21"/>
              </w:rPr>
            </w:pPr>
            <w:r>
              <w:rPr>
                <w:color w:val="000000"/>
                <w:szCs w:val="21"/>
              </w:rPr>
              <w:t>GB/T 3512—2014</w:t>
            </w:r>
          </w:p>
          <w:p>
            <w:pPr>
              <w:snapToGrid w:val="0"/>
              <w:spacing w:line="300" w:lineRule="exact"/>
              <w:jc w:val="center"/>
              <w:rPr>
                <w:color w:val="000000"/>
                <w:szCs w:val="21"/>
              </w:rPr>
            </w:pPr>
            <w:r>
              <w:rPr>
                <w:color w:val="000000"/>
                <w:szCs w:val="21"/>
              </w:rPr>
              <w:t>GB/T 528—2009</w:t>
            </w:r>
          </w:p>
          <w:p>
            <w:pPr>
              <w:snapToGrid w:val="0"/>
              <w:spacing w:line="300" w:lineRule="exact"/>
              <w:jc w:val="center"/>
              <w:rPr>
                <w:color w:val="000000"/>
                <w:szCs w:val="21"/>
              </w:rPr>
            </w:pPr>
            <w:r>
              <w:rPr>
                <w:color w:val="000000"/>
                <w:szCs w:val="21"/>
              </w:rPr>
              <w:t>GB/T 1040.2—2022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41" w:type="dxa"/>
            <w:vMerge w:val="continue"/>
            <w:vAlign w:val="center"/>
          </w:tcPr>
          <w:p>
            <w:pPr>
              <w:snapToGrid w:val="0"/>
              <w:spacing w:line="300" w:lineRule="exact"/>
              <w:jc w:val="center"/>
              <w:rPr>
                <w:color w:val="000000"/>
                <w:szCs w:val="21"/>
              </w:rPr>
            </w:pPr>
          </w:p>
        </w:tc>
        <w:tc>
          <w:tcPr>
            <w:tcW w:w="1371" w:type="dxa"/>
            <w:vMerge w:val="continue"/>
            <w:vAlign w:val="center"/>
          </w:tcPr>
          <w:p>
            <w:pPr>
              <w:snapToGrid w:val="0"/>
              <w:spacing w:line="300" w:lineRule="exact"/>
              <w:jc w:val="center"/>
              <w:rPr>
                <w:color w:val="000000"/>
                <w:szCs w:val="21"/>
              </w:rPr>
            </w:pPr>
          </w:p>
        </w:tc>
        <w:tc>
          <w:tcPr>
            <w:tcW w:w="2235" w:type="dxa"/>
            <w:vAlign w:val="center"/>
          </w:tcPr>
          <w:p>
            <w:pPr>
              <w:snapToGrid w:val="0"/>
              <w:spacing w:line="300" w:lineRule="exact"/>
              <w:jc w:val="center"/>
              <w:rPr>
                <w:color w:val="000000"/>
                <w:szCs w:val="21"/>
              </w:rPr>
            </w:pPr>
            <w:r>
              <w:rPr>
                <w:color w:val="000000"/>
                <w:szCs w:val="21"/>
              </w:rPr>
              <w:t>拉断伸长率保持率</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41" w:type="dxa"/>
            <w:vAlign w:val="center"/>
          </w:tcPr>
          <w:p>
            <w:pPr>
              <w:snapToGrid w:val="0"/>
              <w:spacing w:line="300" w:lineRule="exact"/>
              <w:jc w:val="center"/>
              <w:rPr>
                <w:szCs w:val="21"/>
              </w:rPr>
            </w:pPr>
            <w:r>
              <w:rPr>
                <w:szCs w:val="21"/>
              </w:rPr>
              <w:t>8</w:t>
            </w:r>
          </w:p>
        </w:tc>
        <w:tc>
          <w:tcPr>
            <w:tcW w:w="3606" w:type="dxa"/>
            <w:gridSpan w:val="2"/>
            <w:vAlign w:val="center"/>
          </w:tcPr>
          <w:p>
            <w:pPr>
              <w:snapToGrid w:val="0"/>
              <w:spacing w:line="300" w:lineRule="exact"/>
              <w:jc w:val="center"/>
              <w:rPr>
                <w:szCs w:val="21"/>
              </w:rPr>
            </w:pPr>
            <w:r>
              <w:rPr>
                <w:szCs w:val="21"/>
              </w:rPr>
              <w:t>耐碱性</w:t>
            </w:r>
          </w:p>
        </w:tc>
        <w:tc>
          <w:tcPr>
            <w:tcW w:w="2263" w:type="dxa"/>
            <w:vAlign w:val="center"/>
          </w:tcPr>
          <w:p>
            <w:pPr>
              <w:snapToGrid w:val="0"/>
              <w:spacing w:line="300" w:lineRule="exact"/>
              <w:jc w:val="center"/>
              <w:rPr>
                <w:color w:val="000000"/>
                <w:szCs w:val="21"/>
              </w:rPr>
            </w:pPr>
            <w:r>
              <w:rPr>
                <w:color w:val="000000"/>
                <w:szCs w:val="21"/>
              </w:rPr>
              <w:t>GB/T 18173.1—2012</w:t>
            </w:r>
          </w:p>
        </w:tc>
        <w:tc>
          <w:tcPr>
            <w:tcW w:w="2564" w:type="dxa"/>
            <w:vAlign w:val="center"/>
          </w:tcPr>
          <w:p>
            <w:pPr>
              <w:snapToGrid w:val="0"/>
              <w:spacing w:line="300" w:lineRule="exact"/>
              <w:jc w:val="center"/>
              <w:rPr>
                <w:szCs w:val="21"/>
              </w:rPr>
            </w:pPr>
            <w:r>
              <w:rPr>
                <w:szCs w:val="21"/>
              </w:rPr>
              <w:t>GB/T 18173.1—2012</w:t>
            </w:r>
          </w:p>
          <w:p>
            <w:pPr>
              <w:snapToGrid w:val="0"/>
              <w:spacing w:line="300" w:lineRule="exact"/>
              <w:jc w:val="center"/>
              <w:rPr>
                <w:szCs w:val="21"/>
              </w:rPr>
            </w:pPr>
            <w:r>
              <w:rPr>
                <w:szCs w:val="21"/>
              </w:rPr>
              <w:t>GB/T 1690—2010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41" w:type="dxa"/>
            <w:vAlign w:val="center"/>
          </w:tcPr>
          <w:p>
            <w:pPr>
              <w:snapToGrid w:val="0"/>
              <w:spacing w:line="300" w:lineRule="exact"/>
              <w:jc w:val="center"/>
              <w:rPr>
                <w:color w:val="000000"/>
                <w:szCs w:val="21"/>
              </w:rPr>
            </w:pPr>
            <w:r>
              <w:rPr>
                <w:color w:val="000000"/>
                <w:szCs w:val="21"/>
              </w:rPr>
              <w:t>9</w:t>
            </w:r>
          </w:p>
        </w:tc>
        <w:tc>
          <w:tcPr>
            <w:tcW w:w="3606" w:type="dxa"/>
            <w:gridSpan w:val="2"/>
            <w:vAlign w:val="center"/>
          </w:tcPr>
          <w:p>
            <w:pPr>
              <w:snapToGrid w:val="0"/>
              <w:spacing w:line="300" w:lineRule="exact"/>
              <w:jc w:val="center"/>
              <w:rPr>
                <w:color w:val="000000"/>
                <w:szCs w:val="21"/>
              </w:rPr>
            </w:pPr>
            <w:r>
              <w:rPr>
                <w:color w:val="000000"/>
                <w:szCs w:val="21"/>
              </w:rPr>
              <w:t>复合强度(FS2型表层与芯层)</w:t>
            </w:r>
          </w:p>
        </w:tc>
        <w:tc>
          <w:tcPr>
            <w:tcW w:w="2263" w:type="dxa"/>
            <w:vAlign w:val="center"/>
          </w:tcPr>
          <w:p>
            <w:pPr>
              <w:snapToGrid w:val="0"/>
              <w:spacing w:line="300" w:lineRule="exact"/>
              <w:jc w:val="center"/>
              <w:rPr>
                <w:color w:val="000000"/>
                <w:szCs w:val="21"/>
              </w:rPr>
            </w:pPr>
            <w:r>
              <w:rPr>
                <w:color w:val="000000"/>
                <w:szCs w:val="21"/>
              </w:rPr>
              <w:t>GB/T 18173.1—2012</w:t>
            </w:r>
          </w:p>
        </w:tc>
        <w:tc>
          <w:tcPr>
            <w:tcW w:w="2564" w:type="dxa"/>
            <w:vAlign w:val="center"/>
          </w:tcPr>
          <w:p>
            <w:pPr>
              <w:snapToGrid w:val="0"/>
              <w:spacing w:line="300" w:lineRule="exact"/>
              <w:jc w:val="center"/>
              <w:rPr>
                <w:color w:val="000000"/>
                <w:szCs w:val="21"/>
              </w:rPr>
            </w:pPr>
            <w:r>
              <w:rPr>
                <w:color w:val="000000"/>
                <w:szCs w:val="21"/>
              </w:rPr>
              <w:t>GB/T 18173.1—2012</w:t>
            </w:r>
          </w:p>
        </w:tc>
      </w:tr>
    </w:tbl>
    <w:p>
      <w:pPr>
        <w:snapToGrid w:val="0"/>
        <w:rPr>
          <w:szCs w:val="21"/>
        </w:rPr>
      </w:pPr>
    </w:p>
    <w:p>
      <w:pPr>
        <w:snapToGrid w:val="0"/>
        <w:spacing w:line="440" w:lineRule="exact"/>
        <w:jc w:val="center"/>
        <w:rPr>
          <w:szCs w:val="21"/>
        </w:rPr>
      </w:pPr>
      <w:r>
        <w:rPr>
          <w:szCs w:val="21"/>
        </w:rPr>
        <w:t>表8 热塑性聚烯烃（TPO）防水卷材</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386"/>
        <w:gridCol w:w="2220"/>
        <w:gridCol w:w="2263"/>
        <w:gridCol w:w="2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blHeader/>
          <w:jc w:val="center"/>
        </w:trPr>
        <w:tc>
          <w:tcPr>
            <w:tcW w:w="741" w:type="dxa"/>
            <w:vAlign w:val="center"/>
          </w:tcPr>
          <w:p>
            <w:pPr>
              <w:snapToGrid w:val="0"/>
              <w:spacing w:line="300" w:lineRule="exact"/>
              <w:jc w:val="center"/>
              <w:rPr>
                <w:color w:val="000000"/>
                <w:szCs w:val="21"/>
              </w:rPr>
            </w:pPr>
            <w:r>
              <w:rPr>
                <w:color w:val="000000"/>
                <w:szCs w:val="21"/>
              </w:rPr>
              <w:t>序号</w:t>
            </w:r>
          </w:p>
        </w:tc>
        <w:tc>
          <w:tcPr>
            <w:tcW w:w="3606" w:type="dxa"/>
            <w:gridSpan w:val="2"/>
            <w:vAlign w:val="center"/>
          </w:tcPr>
          <w:p>
            <w:pPr>
              <w:snapToGrid w:val="0"/>
              <w:spacing w:line="300" w:lineRule="exact"/>
              <w:jc w:val="center"/>
              <w:rPr>
                <w:color w:val="000000"/>
                <w:szCs w:val="21"/>
              </w:rPr>
            </w:pPr>
            <w:r>
              <w:rPr>
                <w:color w:val="000000"/>
                <w:szCs w:val="21"/>
              </w:rPr>
              <w:t>检验项目</w:t>
            </w:r>
          </w:p>
        </w:tc>
        <w:tc>
          <w:tcPr>
            <w:tcW w:w="2263" w:type="dxa"/>
            <w:vAlign w:val="center"/>
          </w:tcPr>
          <w:p>
            <w:pPr>
              <w:snapToGrid w:val="0"/>
              <w:spacing w:line="300" w:lineRule="exact"/>
              <w:jc w:val="center"/>
              <w:rPr>
                <w:color w:val="000000"/>
                <w:szCs w:val="21"/>
              </w:rPr>
            </w:pPr>
            <w:r>
              <w:rPr>
                <w:rFonts w:hint="eastAsia"/>
                <w:color w:val="000000"/>
                <w:szCs w:val="21"/>
              </w:rPr>
              <w:t>检验依据</w:t>
            </w:r>
          </w:p>
        </w:tc>
        <w:tc>
          <w:tcPr>
            <w:tcW w:w="2564" w:type="dxa"/>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41" w:type="dxa"/>
            <w:vAlign w:val="center"/>
          </w:tcPr>
          <w:p>
            <w:pPr>
              <w:snapToGrid w:val="0"/>
              <w:spacing w:line="300" w:lineRule="exact"/>
              <w:jc w:val="center"/>
              <w:rPr>
                <w:color w:val="000000"/>
                <w:szCs w:val="21"/>
              </w:rPr>
            </w:pPr>
            <w:r>
              <w:rPr>
                <w:color w:val="000000"/>
                <w:szCs w:val="21"/>
              </w:rPr>
              <w:t>1</w:t>
            </w:r>
          </w:p>
        </w:tc>
        <w:tc>
          <w:tcPr>
            <w:tcW w:w="3606" w:type="dxa"/>
            <w:gridSpan w:val="2"/>
            <w:vAlign w:val="center"/>
          </w:tcPr>
          <w:p>
            <w:pPr>
              <w:snapToGrid w:val="0"/>
              <w:spacing w:line="300" w:lineRule="exact"/>
              <w:jc w:val="center"/>
              <w:rPr>
                <w:color w:val="000000"/>
                <w:szCs w:val="21"/>
              </w:rPr>
            </w:pPr>
            <w:r>
              <w:rPr>
                <w:color w:val="000000"/>
                <w:szCs w:val="21"/>
              </w:rPr>
              <w:t>中间胎基上面树脂层厚度</w:t>
            </w:r>
          </w:p>
        </w:tc>
        <w:tc>
          <w:tcPr>
            <w:tcW w:w="2263" w:type="dxa"/>
            <w:vAlign w:val="center"/>
          </w:tcPr>
          <w:p>
            <w:pPr>
              <w:snapToGrid w:val="0"/>
              <w:spacing w:line="300" w:lineRule="exact"/>
              <w:jc w:val="center"/>
              <w:rPr>
                <w:color w:val="000000"/>
                <w:szCs w:val="21"/>
              </w:rPr>
            </w:pPr>
            <w:r>
              <w:rPr>
                <w:color w:val="000000"/>
                <w:szCs w:val="21"/>
              </w:rPr>
              <w:t>GB 27789—2011</w:t>
            </w:r>
          </w:p>
        </w:tc>
        <w:tc>
          <w:tcPr>
            <w:tcW w:w="2564" w:type="dxa"/>
            <w:vAlign w:val="center"/>
          </w:tcPr>
          <w:p>
            <w:pPr>
              <w:snapToGrid w:val="0"/>
              <w:spacing w:line="300" w:lineRule="exact"/>
              <w:jc w:val="center"/>
              <w:rPr>
                <w:color w:val="000000"/>
                <w:szCs w:val="21"/>
              </w:rPr>
            </w:pPr>
            <w:r>
              <w:rPr>
                <w:color w:val="000000"/>
                <w:szCs w:val="21"/>
              </w:rPr>
              <w:t>GB 27789—2011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1" w:type="dxa"/>
            <w:vMerge w:val="restart"/>
            <w:vAlign w:val="center"/>
          </w:tcPr>
          <w:p>
            <w:pPr>
              <w:snapToGrid w:val="0"/>
              <w:spacing w:line="300" w:lineRule="exact"/>
              <w:jc w:val="center"/>
              <w:rPr>
                <w:color w:val="000000"/>
                <w:szCs w:val="21"/>
              </w:rPr>
            </w:pPr>
            <w:r>
              <w:rPr>
                <w:color w:val="000000"/>
                <w:szCs w:val="21"/>
              </w:rPr>
              <w:t>2</w:t>
            </w:r>
          </w:p>
        </w:tc>
        <w:tc>
          <w:tcPr>
            <w:tcW w:w="1386" w:type="dxa"/>
            <w:vMerge w:val="restart"/>
            <w:vAlign w:val="center"/>
          </w:tcPr>
          <w:p>
            <w:pPr>
              <w:snapToGrid w:val="0"/>
              <w:spacing w:line="300" w:lineRule="exact"/>
              <w:jc w:val="center"/>
              <w:rPr>
                <w:color w:val="000000"/>
                <w:szCs w:val="21"/>
              </w:rPr>
            </w:pPr>
            <w:r>
              <w:rPr>
                <w:color w:val="000000"/>
                <w:szCs w:val="21"/>
              </w:rPr>
              <w:t>拉伸性能</w:t>
            </w:r>
          </w:p>
        </w:tc>
        <w:tc>
          <w:tcPr>
            <w:tcW w:w="2220" w:type="dxa"/>
            <w:vAlign w:val="center"/>
          </w:tcPr>
          <w:p>
            <w:pPr>
              <w:snapToGrid w:val="0"/>
              <w:spacing w:line="300" w:lineRule="exact"/>
              <w:jc w:val="center"/>
              <w:rPr>
                <w:color w:val="000000"/>
                <w:szCs w:val="21"/>
              </w:rPr>
            </w:pPr>
            <w:r>
              <w:rPr>
                <w:color w:val="000000"/>
                <w:szCs w:val="21"/>
              </w:rPr>
              <w:t>最大拉力</w:t>
            </w:r>
          </w:p>
        </w:tc>
        <w:tc>
          <w:tcPr>
            <w:tcW w:w="2263" w:type="dxa"/>
            <w:vMerge w:val="restart"/>
            <w:vAlign w:val="center"/>
          </w:tcPr>
          <w:p>
            <w:pPr>
              <w:snapToGrid w:val="0"/>
              <w:spacing w:line="300" w:lineRule="exact"/>
              <w:jc w:val="center"/>
              <w:rPr>
                <w:color w:val="000000"/>
                <w:szCs w:val="21"/>
              </w:rPr>
            </w:pPr>
            <w:r>
              <w:rPr>
                <w:color w:val="000000"/>
                <w:szCs w:val="21"/>
              </w:rPr>
              <w:t>GB 27789—2011</w:t>
            </w:r>
          </w:p>
        </w:tc>
        <w:tc>
          <w:tcPr>
            <w:tcW w:w="2564" w:type="dxa"/>
            <w:vMerge w:val="restart"/>
            <w:vAlign w:val="center"/>
          </w:tcPr>
          <w:p>
            <w:pPr>
              <w:snapToGrid w:val="0"/>
              <w:spacing w:line="300" w:lineRule="exact"/>
              <w:jc w:val="center"/>
              <w:rPr>
                <w:color w:val="000000"/>
                <w:szCs w:val="21"/>
              </w:rPr>
            </w:pPr>
            <w:r>
              <w:rPr>
                <w:color w:val="000000"/>
                <w:szCs w:val="21"/>
              </w:rPr>
              <w:t>GB 27789—2011</w:t>
            </w:r>
          </w:p>
          <w:p>
            <w:pPr>
              <w:snapToGrid w:val="0"/>
              <w:spacing w:line="300" w:lineRule="exact"/>
              <w:jc w:val="center"/>
              <w:rPr>
                <w:color w:val="000000"/>
                <w:szCs w:val="21"/>
              </w:rPr>
            </w:pPr>
            <w:r>
              <w:rPr>
                <w:color w:val="000000"/>
                <w:szCs w:val="21"/>
              </w:rPr>
              <w:t>GB/T 328.9—2007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741" w:type="dxa"/>
            <w:vMerge w:val="continue"/>
            <w:vAlign w:val="center"/>
          </w:tcPr>
          <w:p>
            <w:pPr>
              <w:snapToGrid w:val="0"/>
              <w:spacing w:line="300" w:lineRule="exact"/>
              <w:jc w:val="center"/>
              <w:rPr>
                <w:color w:val="000000"/>
                <w:szCs w:val="21"/>
              </w:rPr>
            </w:pPr>
          </w:p>
        </w:tc>
        <w:tc>
          <w:tcPr>
            <w:tcW w:w="1386" w:type="dxa"/>
            <w:vMerge w:val="continue"/>
            <w:vAlign w:val="center"/>
          </w:tcPr>
          <w:p>
            <w:pPr>
              <w:snapToGrid w:val="0"/>
              <w:spacing w:line="300" w:lineRule="exact"/>
              <w:jc w:val="center"/>
              <w:rPr>
                <w:color w:val="000000"/>
                <w:szCs w:val="21"/>
              </w:rPr>
            </w:pPr>
          </w:p>
        </w:tc>
        <w:tc>
          <w:tcPr>
            <w:tcW w:w="2220" w:type="dxa"/>
            <w:vAlign w:val="center"/>
          </w:tcPr>
          <w:p>
            <w:pPr>
              <w:snapToGrid w:val="0"/>
              <w:spacing w:line="300" w:lineRule="exact"/>
              <w:jc w:val="center"/>
              <w:rPr>
                <w:color w:val="000000"/>
                <w:szCs w:val="21"/>
              </w:rPr>
            </w:pPr>
            <w:r>
              <w:rPr>
                <w:color w:val="000000"/>
                <w:szCs w:val="21"/>
              </w:rPr>
              <w:t>拉伸强度</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741" w:type="dxa"/>
            <w:vMerge w:val="continue"/>
            <w:vAlign w:val="center"/>
          </w:tcPr>
          <w:p>
            <w:pPr>
              <w:snapToGrid w:val="0"/>
              <w:spacing w:line="300" w:lineRule="exact"/>
              <w:jc w:val="center"/>
              <w:rPr>
                <w:color w:val="000000"/>
                <w:szCs w:val="21"/>
              </w:rPr>
            </w:pPr>
          </w:p>
        </w:tc>
        <w:tc>
          <w:tcPr>
            <w:tcW w:w="1386" w:type="dxa"/>
            <w:vMerge w:val="continue"/>
            <w:vAlign w:val="center"/>
          </w:tcPr>
          <w:p>
            <w:pPr>
              <w:snapToGrid w:val="0"/>
              <w:spacing w:line="300" w:lineRule="exact"/>
              <w:jc w:val="center"/>
              <w:rPr>
                <w:color w:val="000000"/>
                <w:szCs w:val="21"/>
              </w:rPr>
            </w:pPr>
          </w:p>
        </w:tc>
        <w:tc>
          <w:tcPr>
            <w:tcW w:w="2220" w:type="dxa"/>
            <w:vAlign w:val="center"/>
          </w:tcPr>
          <w:p>
            <w:pPr>
              <w:snapToGrid w:val="0"/>
              <w:spacing w:line="300" w:lineRule="exact"/>
              <w:jc w:val="center"/>
              <w:rPr>
                <w:color w:val="000000"/>
                <w:szCs w:val="21"/>
              </w:rPr>
            </w:pPr>
            <w:r>
              <w:rPr>
                <w:color w:val="000000"/>
                <w:szCs w:val="21"/>
              </w:rPr>
              <w:t>最大拉力时伸长率</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741" w:type="dxa"/>
            <w:vMerge w:val="continue"/>
            <w:vAlign w:val="center"/>
          </w:tcPr>
          <w:p>
            <w:pPr>
              <w:snapToGrid w:val="0"/>
              <w:spacing w:line="300" w:lineRule="exact"/>
              <w:jc w:val="center"/>
              <w:rPr>
                <w:color w:val="000000"/>
                <w:szCs w:val="21"/>
              </w:rPr>
            </w:pPr>
          </w:p>
        </w:tc>
        <w:tc>
          <w:tcPr>
            <w:tcW w:w="1386" w:type="dxa"/>
            <w:vMerge w:val="continue"/>
            <w:vAlign w:val="center"/>
          </w:tcPr>
          <w:p>
            <w:pPr>
              <w:snapToGrid w:val="0"/>
              <w:spacing w:line="300" w:lineRule="exact"/>
              <w:jc w:val="center"/>
              <w:rPr>
                <w:color w:val="000000"/>
                <w:szCs w:val="21"/>
              </w:rPr>
            </w:pPr>
          </w:p>
        </w:tc>
        <w:tc>
          <w:tcPr>
            <w:tcW w:w="2220" w:type="dxa"/>
            <w:vAlign w:val="center"/>
          </w:tcPr>
          <w:p>
            <w:pPr>
              <w:snapToGrid w:val="0"/>
              <w:spacing w:line="300" w:lineRule="exact"/>
              <w:jc w:val="center"/>
              <w:rPr>
                <w:color w:val="000000"/>
                <w:szCs w:val="21"/>
              </w:rPr>
            </w:pPr>
            <w:r>
              <w:rPr>
                <w:color w:val="000000"/>
                <w:szCs w:val="21"/>
              </w:rPr>
              <w:t>断裂伸长率</w:t>
            </w:r>
          </w:p>
        </w:tc>
        <w:tc>
          <w:tcPr>
            <w:tcW w:w="2263" w:type="dxa"/>
            <w:vMerge w:val="continue"/>
            <w:vAlign w:val="center"/>
          </w:tcPr>
          <w:p>
            <w:pPr>
              <w:snapToGrid w:val="0"/>
              <w:spacing w:line="300" w:lineRule="exact"/>
              <w:jc w:val="center"/>
              <w:rPr>
                <w:color w:val="000000"/>
                <w:szCs w:val="21"/>
              </w:rPr>
            </w:pPr>
          </w:p>
        </w:tc>
        <w:tc>
          <w:tcPr>
            <w:tcW w:w="2564" w:type="dxa"/>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41" w:type="dxa"/>
            <w:vAlign w:val="center"/>
          </w:tcPr>
          <w:p>
            <w:pPr>
              <w:snapToGrid w:val="0"/>
              <w:spacing w:line="300" w:lineRule="exact"/>
              <w:jc w:val="center"/>
              <w:rPr>
                <w:color w:val="000000"/>
                <w:szCs w:val="21"/>
              </w:rPr>
            </w:pPr>
            <w:r>
              <w:rPr>
                <w:color w:val="000000"/>
                <w:szCs w:val="21"/>
              </w:rPr>
              <w:t>3</w:t>
            </w:r>
          </w:p>
        </w:tc>
        <w:tc>
          <w:tcPr>
            <w:tcW w:w="3606" w:type="dxa"/>
            <w:gridSpan w:val="2"/>
            <w:vAlign w:val="center"/>
          </w:tcPr>
          <w:p>
            <w:pPr>
              <w:snapToGrid w:val="0"/>
              <w:spacing w:line="300" w:lineRule="exact"/>
              <w:jc w:val="center"/>
              <w:rPr>
                <w:color w:val="000000"/>
                <w:szCs w:val="21"/>
              </w:rPr>
            </w:pPr>
            <w:r>
              <w:rPr>
                <w:color w:val="000000"/>
                <w:szCs w:val="21"/>
              </w:rPr>
              <w:t>热处理尺寸变化率</w:t>
            </w:r>
          </w:p>
        </w:tc>
        <w:tc>
          <w:tcPr>
            <w:tcW w:w="2263" w:type="dxa"/>
            <w:vAlign w:val="center"/>
          </w:tcPr>
          <w:p>
            <w:pPr>
              <w:snapToGrid w:val="0"/>
              <w:spacing w:line="300" w:lineRule="exact"/>
              <w:jc w:val="center"/>
              <w:rPr>
                <w:color w:val="000000"/>
                <w:szCs w:val="21"/>
              </w:rPr>
            </w:pPr>
            <w:r>
              <w:rPr>
                <w:color w:val="000000"/>
                <w:szCs w:val="21"/>
              </w:rPr>
              <w:t>GB 27789—2011</w:t>
            </w:r>
          </w:p>
        </w:tc>
        <w:tc>
          <w:tcPr>
            <w:tcW w:w="2564" w:type="dxa"/>
            <w:vAlign w:val="center"/>
          </w:tcPr>
          <w:p>
            <w:pPr>
              <w:snapToGrid w:val="0"/>
              <w:spacing w:line="300" w:lineRule="exact"/>
              <w:jc w:val="center"/>
              <w:rPr>
                <w:color w:val="000000"/>
                <w:szCs w:val="21"/>
              </w:rPr>
            </w:pPr>
            <w:r>
              <w:rPr>
                <w:color w:val="000000"/>
                <w:szCs w:val="21"/>
              </w:rPr>
              <w:t>GB 27789—2011</w:t>
            </w:r>
          </w:p>
          <w:p>
            <w:pPr>
              <w:snapToGrid w:val="0"/>
              <w:spacing w:line="300" w:lineRule="exact"/>
              <w:jc w:val="center"/>
              <w:rPr>
                <w:color w:val="000000"/>
                <w:szCs w:val="21"/>
              </w:rPr>
            </w:pPr>
            <w:r>
              <w:rPr>
                <w:color w:val="000000"/>
                <w:szCs w:val="21"/>
              </w:rPr>
              <w:t>GB/T 328.13—2007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1" w:type="dxa"/>
            <w:vAlign w:val="center"/>
          </w:tcPr>
          <w:p>
            <w:pPr>
              <w:snapToGrid w:val="0"/>
              <w:spacing w:line="300" w:lineRule="exact"/>
              <w:jc w:val="center"/>
              <w:rPr>
                <w:color w:val="000000"/>
                <w:szCs w:val="21"/>
              </w:rPr>
            </w:pPr>
            <w:r>
              <w:rPr>
                <w:color w:val="000000"/>
                <w:szCs w:val="21"/>
              </w:rPr>
              <w:t>4</w:t>
            </w:r>
          </w:p>
        </w:tc>
        <w:tc>
          <w:tcPr>
            <w:tcW w:w="3606" w:type="dxa"/>
            <w:gridSpan w:val="2"/>
            <w:vAlign w:val="center"/>
          </w:tcPr>
          <w:p>
            <w:pPr>
              <w:snapToGrid w:val="0"/>
              <w:spacing w:line="300" w:lineRule="exact"/>
              <w:jc w:val="center"/>
              <w:rPr>
                <w:color w:val="000000"/>
                <w:szCs w:val="21"/>
              </w:rPr>
            </w:pPr>
            <w:r>
              <w:rPr>
                <w:color w:val="000000"/>
                <w:szCs w:val="21"/>
              </w:rPr>
              <w:t>低温弯折性</w:t>
            </w:r>
          </w:p>
        </w:tc>
        <w:tc>
          <w:tcPr>
            <w:tcW w:w="2263" w:type="dxa"/>
            <w:vAlign w:val="center"/>
          </w:tcPr>
          <w:p>
            <w:pPr>
              <w:snapToGrid w:val="0"/>
              <w:spacing w:line="300" w:lineRule="exact"/>
              <w:jc w:val="center"/>
              <w:rPr>
                <w:color w:val="000000"/>
                <w:szCs w:val="21"/>
              </w:rPr>
            </w:pPr>
            <w:r>
              <w:rPr>
                <w:color w:val="000000"/>
                <w:szCs w:val="21"/>
              </w:rPr>
              <w:t>GB 27789—2011</w:t>
            </w:r>
          </w:p>
        </w:tc>
        <w:tc>
          <w:tcPr>
            <w:tcW w:w="2564" w:type="dxa"/>
            <w:vAlign w:val="center"/>
          </w:tcPr>
          <w:p>
            <w:pPr>
              <w:snapToGrid w:val="0"/>
              <w:spacing w:line="300" w:lineRule="exact"/>
              <w:jc w:val="center"/>
              <w:rPr>
                <w:color w:val="000000"/>
                <w:szCs w:val="21"/>
              </w:rPr>
            </w:pPr>
            <w:r>
              <w:rPr>
                <w:color w:val="000000"/>
                <w:szCs w:val="21"/>
              </w:rPr>
              <w:t>GB 27789—2011</w:t>
            </w:r>
          </w:p>
          <w:p>
            <w:pPr>
              <w:snapToGrid w:val="0"/>
              <w:spacing w:line="300" w:lineRule="exact"/>
              <w:jc w:val="center"/>
              <w:rPr>
                <w:color w:val="000000"/>
                <w:szCs w:val="21"/>
              </w:rPr>
            </w:pPr>
            <w:r>
              <w:rPr>
                <w:color w:val="000000"/>
                <w:szCs w:val="21"/>
              </w:rPr>
              <w:t>GB/T 328.15—2007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41" w:type="dxa"/>
            <w:vAlign w:val="center"/>
          </w:tcPr>
          <w:p>
            <w:pPr>
              <w:snapToGrid w:val="0"/>
              <w:spacing w:line="300" w:lineRule="exact"/>
              <w:jc w:val="center"/>
              <w:rPr>
                <w:color w:val="000000"/>
                <w:szCs w:val="21"/>
              </w:rPr>
            </w:pPr>
            <w:r>
              <w:rPr>
                <w:color w:val="000000"/>
                <w:szCs w:val="21"/>
              </w:rPr>
              <w:t>5</w:t>
            </w:r>
          </w:p>
        </w:tc>
        <w:tc>
          <w:tcPr>
            <w:tcW w:w="3606" w:type="dxa"/>
            <w:gridSpan w:val="2"/>
            <w:vAlign w:val="center"/>
          </w:tcPr>
          <w:p>
            <w:pPr>
              <w:snapToGrid w:val="0"/>
              <w:spacing w:line="300" w:lineRule="exact"/>
              <w:jc w:val="center"/>
              <w:rPr>
                <w:color w:val="000000"/>
                <w:szCs w:val="21"/>
              </w:rPr>
            </w:pPr>
            <w:r>
              <w:rPr>
                <w:color w:val="000000"/>
                <w:szCs w:val="21"/>
              </w:rPr>
              <w:t>不透水性</w:t>
            </w:r>
          </w:p>
        </w:tc>
        <w:tc>
          <w:tcPr>
            <w:tcW w:w="2263" w:type="dxa"/>
            <w:vAlign w:val="center"/>
          </w:tcPr>
          <w:p>
            <w:pPr>
              <w:snapToGrid w:val="0"/>
              <w:spacing w:line="300" w:lineRule="exact"/>
              <w:jc w:val="center"/>
              <w:rPr>
                <w:color w:val="000000"/>
                <w:szCs w:val="21"/>
              </w:rPr>
            </w:pPr>
            <w:r>
              <w:rPr>
                <w:color w:val="000000"/>
                <w:szCs w:val="21"/>
              </w:rPr>
              <w:t>GB 27789—2011</w:t>
            </w:r>
          </w:p>
        </w:tc>
        <w:tc>
          <w:tcPr>
            <w:tcW w:w="2564" w:type="dxa"/>
            <w:vAlign w:val="center"/>
          </w:tcPr>
          <w:p>
            <w:pPr>
              <w:snapToGrid w:val="0"/>
              <w:spacing w:line="300" w:lineRule="exact"/>
              <w:jc w:val="center"/>
              <w:rPr>
                <w:color w:val="000000"/>
                <w:szCs w:val="21"/>
              </w:rPr>
            </w:pPr>
            <w:r>
              <w:rPr>
                <w:color w:val="000000"/>
                <w:szCs w:val="21"/>
              </w:rPr>
              <w:t>GB 27789—2011</w:t>
            </w:r>
          </w:p>
          <w:p>
            <w:pPr>
              <w:snapToGrid w:val="0"/>
              <w:spacing w:line="300" w:lineRule="exact"/>
              <w:jc w:val="center"/>
              <w:rPr>
                <w:color w:val="000000"/>
                <w:szCs w:val="21"/>
              </w:rPr>
            </w:pPr>
            <w:r>
              <w:rPr>
                <w:color w:val="000000"/>
                <w:szCs w:val="21"/>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41" w:type="dxa"/>
            <w:vAlign w:val="center"/>
          </w:tcPr>
          <w:p>
            <w:pPr>
              <w:snapToGrid w:val="0"/>
              <w:spacing w:line="300" w:lineRule="exact"/>
              <w:jc w:val="center"/>
              <w:rPr>
                <w:color w:val="000000"/>
                <w:szCs w:val="21"/>
              </w:rPr>
            </w:pPr>
            <w:r>
              <w:rPr>
                <w:color w:val="000000"/>
                <w:szCs w:val="21"/>
              </w:rPr>
              <w:t>6</w:t>
            </w:r>
          </w:p>
        </w:tc>
        <w:tc>
          <w:tcPr>
            <w:tcW w:w="3606" w:type="dxa"/>
            <w:gridSpan w:val="2"/>
            <w:vAlign w:val="center"/>
          </w:tcPr>
          <w:p>
            <w:pPr>
              <w:snapToGrid w:val="0"/>
              <w:spacing w:line="300" w:lineRule="exact"/>
              <w:jc w:val="center"/>
              <w:rPr>
                <w:color w:val="000000"/>
                <w:szCs w:val="21"/>
              </w:rPr>
            </w:pPr>
            <w:r>
              <w:rPr>
                <w:color w:val="000000"/>
                <w:szCs w:val="21"/>
              </w:rPr>
              <w:t>抗冲击性能</w:t>
            </w:r>
          </w:p>
        </w:tc>
        <w:tc>
          <w:tcPr>
            <w:tcW w:w="2263" w:type="dxa"/>
            <w:vAlign w:val="center"/>
          </w:tcPr>
          <w:p>
            <w:pPr>
              <w:snapToGrid w:val="0"/>
              <w:spacing w:line="300" w:lineRule="exact"/>
              <w:jc w:val="center"/>
              <w:rPr>
                <w:color w:val="000000"/>
                <w:szCs w:val="21"/>
              </w:rPr>
            </w:pPr>
            <w:r>
              <w:rPr>
                <w:color w:val="000000"/>
                <w:szCs w:val="21"/>
              </w:rPr>
              <w:t>GB 27789—2011</w:t>
            </w:r>
          </w:p>
        </w:tc>
        <w:tc>
          <w:tcPr>
            <w:tcW w:w="2564" w:type="dxa"/>
            <w:vAlign w:val="center"/>
          </w:tcPr>
          <w:p>
            <w:pPr>
              <w:snapToGrid w:val="0"/>
              <w:spacing w:line="300" w:lineRule="exact"/>
              <w:jc w:val="center"/>
              <w:rPr>
                <w:color w:val="000000"/>
                <w:szCs w:val="21"/>
              </w:rPr>
            </w:pPr>
            <w:r>
              <w:rPr>
                <w:color w:val="000000"/>
                <w:szCs w:val="21"/>
              </w:rPr>
              <w:t>GB 27789—2011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1" w:type="dxa"/>
            <w:vAlign w:val="center"/>
          </w:tcPr>
          <w:p>
            <w:pPr>
              <w:snapToGrid w:val="0"/>
              <w:spacing w:line="300" w:lineRule="exact"/>
              <w:jc w:val="center"/>
              <w:rPr>
                <w:color w:val="000000"/>
                <w:szCs w:val="21"/>
              </w:rPr>
            </w:pPr>
            <w:r>
              <w:rPr>
                <w:color w:val="000000"/>
                <w:szCs w:val="21"/>
              </w:rPr>
              <w:t>7</w:t>
            </w:r>
          </w:p>
        </w:tc>
        <w:tc>
          <w:tcPr>
            <w:tcW w:w="3606" w:type="dxa"/>
            <w:gridSpan w:val="2"/>
            <w:vAlign w:val="center"/>
          </w:tcPr>
          <w:p>
            <w:pPr>
              <w:snapToGrid w:val="0"/>
              <w:spacing w:line="300" w:lineRule="exact"/>
              <w:jc w:val="center"/>
              <w:rPr>
                <w:color w:val="000000"/>
                <w:szCs w:val="21"/>
              </w:rPr>
            </w:pPr>
            <w:r>
              <w:rPr>
                <w:color w:val="000000"/>
                <w:szCs w:val="21"/>
              </w:rPr>
              <w:t>抗静态荷载</w:t>
            </w:r>
          </w:p>
        </w:tc>
        <w:tc>
          <w:tcPr>
            <w:tcW w:w="2263" w:type="dxa"/>
            <w:vAlign w:val="center"/>
          </w:tcPr>
          <w:p>
            <w:pPr>
              <w:snapToGrid w:val="0"/>
              <w:spacing w:line="300" w:lineRule="exact"/>
              <w:jc w:val="center"/>
              <w:rPr>
                <w:color w:val="000000"/>
                <w:szCs w:val="21"/>
              </w:rPr>
            </w:pPr>
            <w:r>
              <w:rPr>
                <w:color w:val="000000"/>
                <w:szCs w:val="21"/>
              </w:rPr>
              <w:t>GB 27789—2011</w:t>
            </w:r>
          </w:p>
        </w:tc>
        <w:tc>
          <w:tcPr>
            <w:tcW w:w="2564" w:type="dxa"/>
            <w:vAlign w:val="center"/>
          </w:tcPr>
          <w:p>
            <w:pPr>
              <w:snapToGrid w:val="0"/>
              <w:spacing w:line="300" w:lineRule="exact"/>
              <w:jc w:val="center"/>
              <w:rPr>
                <w:color w:val="000000"/>
                <w:szCs w:val="21"/>
              </w:rPr>
            </w:pPr>
            <w:r>
              <w:rPr>
                <w:color w:val="000000"/>
                <w:szCs w:val="21"/>
              </w:rPr>
              <w:t>GB 27789—2011</w:t>
            </w:r>
          </w:p>
          <w:p>
            <w:pPr>
              <w:snapToGrid w:val="0"/>
              <w:spacing w:line="300" w:lineRule="exact"/>
              <w:jc w:val="center"/>
              <w:rPr>
                <w:color w:val="000000"/>
                <w:szCs w:val="21"/>
              </w:rPr>
            </w:pPr>
            <w:r>
              <w:rPr>
                <w:color w:val="000000"/>
                <w:szCs w:val="21"/>
              </w:rPr>
              <w:t>GB/T 328.25—2007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41" w:type="dxa"/>
            <w:vAlign w:val="center"/>
          </w:tcPr>
          <w:p>
            <w:pPr>
              <w:snapToGrid w:val="0"/>
              <w:spacing w:line="300" w:lineRule="exact"/>
              <w:jc w:val="center"/>
              <w:rPr>
                <w:color w:val="000000"/>
                <w:szCs w:val="21"/>
              </w:rPr>
            </w:pPr>
            <w:r>
              <w:rPr>
                <w:color w:val="000000"/>
                <w:szCs w:val="21"/>
              </w:rPr>
              <w:t>8</w:t>
            </w:r>
          </w:p>
        </w:tc>
        <w:tc>
          <w:tcPr>
            <w:tcW w:w="3606" w:type="dxa"/>
            <w:gridSpan w:val="2"/>
            <w:vAlign w:val="center"/>
          </w:tcPr>
          <w:p>
            <w:pPr>
              <w:snapToGrid w:val="0"/>
              <w:spacing w:line="300" w:lineRule="exact"/>
              <w:jc w:val="center"/>
              <w:rPr>
                <w:color w:val="000000"/>
                <w:szCs w:val="21"/>
              </w:rPr>
            </w:pPr>
            <w:r>
              <w:rPr>
                <w:color w:val="000000"/>
                <w:szCs w:val="21"/>
              </w:rPr>
              <w:t>直角撕裂强度</w:t>
            </w:r>
          </w:p>
        </w:tc>
        <w:tc>
          <w:tcPr>
            <w:tcW w:w="2263" w:type="dxa"/>
            <w:vAlign w:val="center"/>
          </w:tcPr>
          <w:p>
            <w:pPr>
              <w:snapToGrid w:val="0"/>
              <w:spacing w:line="300" w:lineRule="exact"/>
              <w:jc w:val="center"/>
              <w:rPr>
                <w:color w:val="000000"/>
                <w:szCs w:val="21"/>
              </w:rPr>
            </w:pPr>
            <w:r>
              <w:rPr>
                <w:color w:val="000000"/>
                <w:szCs w:val="21"/>
              </w:rPr>
              <w:t>GB 27789—2011</w:t>
            </w:r>
          </w:p>
        </w:tc>
        <w:tc>
          <w:tcPr>
            <w:tcW w:w="2564" w:type="dxa"/>
            <w:vAlign w:val="center"/>
          </w:tcPr>
          <w:p>
            <w:pPr>
              <w:snapToGrid w:val="0"/>
              <w:spacing w:line="300" w:lineRule="exact"/>
              <w:jc w:val="center"/>
              <w:rPr>
                <w:color w:val="000000"/>
                <w:szCs w:val="21"/>
              </w:rPr>
            </w:pPr>
            <w:r>
              <w:rPr>
                <w:color w:val="000000"/>
                <w:szCs w:val="21"/>
              </w:rPr>
              <w:t>GB 27789—2011</w:t>
            </w:r>
          </w:p>
          <w:p>
            <w:pPr>
              <w:snapToGrid w:val="0"/>
              <w:spacing w:line="300" w:lineRule="exact"/>
              <w:jc w:val="center"/>
              <w:rPr>
                <w:color w:val="000000"/>
                <w:szCs w:val="21"/>
              </w:rPr>
            </w:pPr>
            <w:r>
              <w:rPr>
                <w:color w:val="000000"/>
                <w:szCs w:val="21"/>
              </w:rPr>
              <w:t>GB/T 529—2008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41" w:type="dxa"/>
            <w:vAlign w:val="center"/>
          </w:tcPr>
          <w:p>
            <w:pPr>
              <w:snapToGrid w:val="0"/>
              <w:spacing w:line="300" w:lineRule="exact"/>
              <w:jc w:val="center"/>
              <w:rPr>
                <w:color w:val="000000"/>
                <w:szCs w:val="21"/>
              </w:rPr>
            </w:pPr>
            <w:r>
              <w:rPr>
                <w:color w:val="000000"/>
                <w:szCs w:val="21"/>
              </w:rPr>
              <w:t>9</w:t>
            </w:r>
          </w:p>
        </w:tc>
        <w:tc>
          <w:tcPr>
            <w:tcW w:w="3606" w:type="dxa"/>
            <w:gridSpan w:val="2"/>
            <w:vAlign w:val="center"/>
          </w:tcPr>
          <w:p>
            <w:pPr>
              <w:snapToGrid w:val="0"/>
              <w:spacing w:line="300" w:lineRule="exact"/>
              <w:jc w:val="center"/>
              <w:rPr>
                <w:color w:val="000000"/>
                <w:szCs w:val="21"/>
              </w:rPr>
            </w:pPr>
            <w:r>
              <w:rPr>
                <w:color w:val="000000"/>
                <w:szCs w:val="21"/>
              </w:rPr>
              <w:t>梯形撕裂强度</w:t>
            </w:r>
          </w:p>
        </w:tc>
        <w:tc>
          <w:tcPr>
            <w:tcW w:w="2263" w:type="dxa"/>
            <w:vAlign w:val="center"/>
          </w:tcPr>
          <w:p>
            <w:pPr>
              <w:snapToGrid w:val="0"/>
              <w:spacing w:line="300" w:lineRule="exact"/>
              <w:jc w:val="center"/>
              <w:rPr>
                <w:color w:val="000000"/>
                <w:szCs w:val="21"/>
              </w:rPr>
            </w:pPr>
            <w:r>
              <w:rPr>
                <w:color w:val="000000"/>
                <w:szCs w:val="21"/>
              </w:rPr>
              <w:t>GB 27789—2011</w:t>
            </w:r>
          </w:p>
        </w:tc>
        <w:tc>
          <w:tcPr>
            <w:tcW w:w="2564" w:type="dxa"/>
            <w:vAlign w:val="center"/>
          </w:tcPr>
          <w:p>
            <w:pPr>
              <w:snapToGrid w:val="0"/>
              <w:spacing w:line="300" w:lineRule="exact"/>
              <w:jc w:val="center"/>
              <w:rPr>
                <w:color w:val="000000"/>
                <w:szCs w:val="21"/>
              </w:rPr>
            </w:pPr>
            <w:r>
              <w:rPr>
                <w:color w:val="000000"/>
                <w:szCs w:val="21"/>
              </w:rPr>
              <w:t>GB 27789—2011</w:t>
            </w:r>
          </w:p>
          <w:p>
            <w:pPr>
              <w:snapToGrid w:val="0"/>
              <w:spacing w:line="300" w:lineRule="exact"/>
              <w:jc w:val="center"/>
              <w:rPr>
                <w:color w:val="000000"/>
                <w:szCs w:val="21"/>
              </w:rPr>
            </w:pPr>
            <w:r>
              <w:rPr>
                <w:color w:val="000000"/>
                <w:szCs w:val="21"/>
              </w:rPr>
              <w:t>GB/T 328.19—2007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41" w:type="dxa"/>
            <w:vAlign w:val="center"/>
          </w:tcPr>
          <w:p>
            <w:pPr>
              <w:snapToGrid w:val="0"/>
              <w:spacing w:line="300" w:lineRule="exact"/>
              <w:jc w:val="center"/>
              <w:rPr>
                <w:color w:val="000000"/>
                <w:szCs w:val="21"/>
              </w:rPr>
            </w:pPr>
            <w:r>
              <w:rPr>
                <w:color w:val="000000"/>
                <w:szCs w:val="21"/>
              </w:rPr>
              <w:t>10</w:t>
            </w:r>
          </w:p>
        </w:tc>
        <w:tc>
          <w:tcPr>
            <w:tcW w:w="3606" w:type="dxa"/>
            <w:gridSpan w:val="2"/>
            <w:vAlign w:val="center"/>
          </w:tcPr>
          <w:p>
            <w:pPr>
              <w:snapToGrid w:val="0"/>
              <w:spacing w:line="300" w:lineRule="exact"/>
              <w:jc w:val="center"/>
              <w:rPr>
                <w:color w:val="000000"/>
                <w:szCs w:val="21"/>
              </w:rPr>
            </w:pPr>
            <w:r>
              <w:rPr>
                <w:color w:val="000000"/>
                <w:szCs w:val="21"/>
              </w:rPr>
              <w:t>吸水率</w:t>
            </w:r>
          </w:p>
        </w:tc>
        <w:tc>
          <w:tcPr>
            <w:tcW w:w="2263" w:type="dxa"/>
            <w:vAlign w:val="center"/>
          </w:tcPr>
          <w:p>
            <w:pPr>
              <w:snapToGrid w:val="0"/>
              <w:spacing w:line="300" w:lineRule="exact"/>
              <w:jc w:val="center"/>
              <w:rPr>
                <w:color w:val="000000"/>
                <w:szCs w:val="21"/>
              </w:rPr>
            </w:pPr>
            <w:r>
              <w:rPr>
                <w:color w:val="000000"/>
                <w:szCs w:val="21"/>
              </w:rPr>
              <w:t>GB 27789—2011</w:t>
            </w:r>
          </w:p>
        </w:tc>
        <w:tc>
          <w:tcPr>
            <w:tcW w:w="2564" w:type="dxa"/>
            <w:vAlign w:val="center"/>
          </w:tcPr>
          <w:p>
            <w:pPr>
              <w:snapToGrid w:val="0"/>
              <w:spacing w:line="300" w:lineRule="exact"/>
              <w:jc w:val="center"/>
              <w:rPr>
                <w:color w:val="000000"/>
                <w:szCs w:val="21"/>
              </w:rPr>
            </w:pPr>
            <w:r>
              <w:rPr>
                <w:color w:val="000000"/>
                <w:szCs w:val="21"/>
              </w:rPr>
              <w:t>GB 27789—2011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41" w:type="dxa"/>
            <w:vAlign w:val="center"/>
          </w:tcPr>
          <w:p>
            <w:pPr>
              <w:snapToGrid w:val="0"/>
              <w:spacing w:line="300" w:lineRule="exact"/>
              <w:jc w:val="center"/>
              <w:rPr>
                <w:color w:val="000000"/>
                <w:szCs w:val="21"/>
              </w:rPr>
            </w:pPr>
            <w:r>
              <w:rPr>
                <w:color w:val="000000"/>
                <w:szCs w:val="21"/>
              </w:rPr>
              <w:t>11</w:t>
            </w:r>
          </w:p>
        </w:tc>
        <w:tc>
          <w:tcPr>
            <w:tcW w:w="3606" w:type="dxa"/>
            <w:gridSpan w:val="2"/>
            <w:vAlign w:val="center"/>
          </w:tcPr>
          <w:p>
            <w:pPr>
              <w:snapToGrid w:val="0"/>
              <w:spacing w:line="300" w:lineRule="exact"/>
              <w:jc w:val="center"/>
              <w:rPr>
                <w:color w:val="000000"/>
                <w:szCs w:val="21"/>
              </w:rPr>
            </w:pPr>
            <w:r>
              <w:rPr>
                <w:color w:val="000000"/>
                <w:szCs w:val="21"/>
              </w:rPr>
              <w:t>接缝剥离强度</w:t>
            </w:r>
          </w:p>
        </w:tc>
        <w:tc>
          <w:tcPr>
            <w:tcW w:w="2263" w:type="dxa"/>
            <w:vAlign w:val="center"/>
          </w:tcPr>
          <w:p>
            <w:pPr>
              <w:snapToGrid w:val="0"/>
              <w:spacing w:line="300" w:lineRule="exact"/>
              <w:jc w:val="center"/>
              <w:rPr>
                <w:color w:val="000000"/>
                <w:szCs w:val="21"/>
              </w:rPr>
            </w:pPr>
            <w:r>
              <w:rPr>
                <w:color w:val="000000"/>
                <w:szCs w:val="21"/>
              </w:rPr>
              <w:t>GB 27789—2011</w:t>
            </w:r>
          </w:p>
        </w:tc>
        <w:tc>
          <w:tcPr>
            <w:tcW w:w="2564" w:type="dxa"/>
            <w:vAlign w:val="center"/>
          </w:tcPr>
          <w:p>
            <w:pPr>
              <w:snapToGrid w:val="0"/>
              <w:spacing w:line="300" w:lineRule="exact"/>
              <w:jc w:val="center"/>
              <w:rPr>
                <w:color w:val="000000"/>
                <w:szCs w:val="21"/>
              </w:rPr>
            </w:pPr>
            <w:r>
              <w:rPr>
                <w:color w:val="000000"/>
                <w:szCs w:val="21"/>
              </w:rPr>
              <w:t>GB 27789—2011</w:t>
            </w:r>
          </w:p>
          <w:p>
            <w:pPr>
              <w:snapToGrid w:val="0"/>
              <w:spacing w:line="300" w:lineRule="exact"/>
              <w:jc w:val="center"/>
              <w:rPr>
                <w:color w:val="000000"/>
                <w:szCs w:val="21"/>
              </w:rPr>
            </w:pPr>
            <w:r>
              <w:rPr>
                <w:color w:val="000000"/>
                <w:szCs w:val="21"/>
              </w:rPr>
              <w:t>GB/T 328.21—2007</w:t>
            </w:r>
          </w:p>
        </w:tc>
      </w:tr>
    </w:tbl>
    <w:p>
      <w:pPr>
        <w:snapToGrid w:val="0"/>
        <w:jc w:val="center"/>
        <w:rPr>
          <w:szCs w:val="21"/>
        </w:rPr>
      </w:pPr>
    </w:p>
    <w:p>
      <w:pPr>
        <w:snapToGrid w:val="0"/>
        <w:spacing w:line="440" w:lineRule="exact"/>
        <w:jc w:val="center"/>
        <w:rPr>
          <w:szCs w:val="21"/>
        </w:rPr>
      </w:pPr>
      <w:r>
        <w:rPr>
          <w:szCs w:val="21"/>
        </w:rPr>
        <w:t>表9 种植屋面用耐根穿刺防水卷材</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3600"/>
        <w:gridCol w:w="2263"/>
        <w:gridCol w:w="2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blHeader/>
          <w:jc w:val="center"/>
        </w:trPr>
        <w:tc>
          <w:tcPr>
            <w:tcW w:w="747" w:type="dxa"/>
            <w:vAlign w:val="center"/>
          </w:tcPr>
          <w:p>
            <w:pPr>
              <w:snapToGrid w:val="0"/>
              <w:spacing w:line="300" w:lineRule="exact"/>
              <w:jc w:val="center"/>
              <w:rPr>
                <w:color w:val="000000"/>
                <w:szCs w:val="21"/>
              </w:rPr>
            </w:pPr>
            <w:r>
              <w:rPr>
                <w:color w:val="000000"/>
                <w:szCs w:val="21"/>
              </w:rPr>
              <w:t>序号</w:t>
            </w:r>
          </w:p>
        </w:tc>
        <w:tc>
          <w:tcPr>
            <w:tcW w:w="3600" w:type="dxa"/>
            <w:vAlign w:val="center"/>
          </w:tcPr>
          <w:p>
            <w:pPr>
              <w:snapToGrid w:val="0"/>
              <w:spacing w:line="300" w:lineRule="exact"/>
              <w:jc w:val="center"/>
              <w:rPr>
                <w:color w:val="000000"/>
                <w:szCs w:val="21"/>
              </w:rPr>
            </w:pPr>
            <w:r>
              <w:rPr>
                <w:color w:val="000000"/>
                <w:szCs w:val="21"/>
              </w:rPr>
              <w:t>检验项目</w:t>
            </w:r>
          </w:p>
        </w:tc>
        <w:tc>
          <w:tcPr>
            <w:tcW w:w="2263" w:type="dxa"/>
            <w:vAlign w:val="center"/>
          </w:tcPr>
          <w:p>
            <w:pPr>
              <w:snapToGrid w:val="0"/>
              <w:spacing w:line="300" w:lineRule="exact"/>
              <w:jc w:val="center"/>
              <w:rPr>
                <w:color w:val="000000"/>
                <w:szCs w:val="21"/>
              </w:rPr>
            </w:pPr>
            <w:r>
              <w:rPr>
                <w:rFonts w:hint="eastAsia"/>
                <w:color w:val="000000"/>
                <w:szCs w:val="21"/>
              </w:rPr>
              <w:t>检验依据</w:t>
            </w:r>
          </w:p>
        </w:tc>
        <w:tc>
          <w:tcPr>
            <w:tcW w:w="2564" w:type="dxa"/>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47" w:type="dxa"/>
            <w:vAlign w:val="center"/>
          </w:tcPr>
          <w:p>
            <w:pPr>
              <w:snapToGrid w:val="0"/>
              <w:spacing w:line="300" w:lineRule="exact"/>
              <w:jc w:val="center"/>
              <w:rPr>
                <w:color w:val="000000"/>
                <w:szCs w:val="21"/>
              </w:rPr>
            </w:pPr>
            <w:r>
              <w:rPr>
                <w:color w:val="000000"/>
                <w:szCs w:val="21"/>
              </w:rPr>
              <w:t>1</w:t>
            </w:r>
          </w:p>
        </w:tc>
        <w:tc>
          <w:tcPr>
            <w:tcW w:w="3600" w:type="dxa"/>
            <w:vAlign w:val="center"/>
          </w:tcPr>
          <w:p>
            <w:pPr>
              <w:snapToGrid w:val="0"/>
              <w:spacing w:line="300" w:lineRule="exact"/>
              <w:jc w:val="center"/>
              <w:rPr>
                <w:color w:val="000000"/>
                <w:szCs w:val="21"/>
              </w:rPr>
            </w:pPr>
            <w:r>
              <w:rPr>
                <w:szCs w:val="21"/>
              </w:rPr>
              <w:t>主体材料为弹性体改性沥青防水卷材 见</w:t>
            </w:r>
            <w:r>
              <w:rPr>
                <w:color w:val="000000"/>
                <w:szCs w:val="21"/>
              </w:rPr>
              <w:t>表4</w:t>
            </w:r>
            <w:r>
              <w:rPr>
                <w:rFonts w:hint="eastAsia"/>
                <w:color w:val="000000"/>
                <w:szCs w:val="21"/>
              </w:rPr>
              <w:t>-1、</w:t>
            </w:r>
            <w:r>
              <w:rPr>
                <w:color w:val="000000"/>
                <w:szCs w:val="21"/>
              </w:rPr>
              <w:t>表4</w:t>
            </w:r>
            <w:r>
              <w:rPr>
                <w:rFonts w:hint="eastAsia"/>
                <w:color w:val="000000"/>
                <w:szCs w:val="21"/>
              </w:rPr>
              <w:t>-2</w:t>
            </w:r>
          </w:p>
        </w:tc>
        <w:tc>
          <w:tcPr>
            <w:tcW w:w="2263" w:type="dxa"/>
            <w:vAlign w:val="center"/>
          </w:tcPr>
          <w:p>
            <w:pPr>
              <w:snapToGrid w:val="0"/>
              <w:spacing w:line="300" w:lineRule="exact"/>
              <w:jc w:val="center"/>
              <w:rPr>
                <w:szCs w:val="21"/>
              </w:rPr>
            </w:pPr>
            <w:r>
              <w:rPr>
                <w:szCs w:val="21"/>
              </w:rPr>
              <w:t>见</w:t>
            </w:r>
            <w:r>
              <w:rPr>
                <w:color w:val="000000"/>
                <w:szCs w:val="21"/>
              </w:rPr>
              <w:t>表4</w:t>
            </w:r>
            <w:r>
              <w:rPr>
                <w:rFonts w:hint="eastAsia"/>
                <w:color w:val="000000"/>
                <w:szCs w:val="21"/>
              </w:rPr>
              <w:t>-1、</w:t>
            </w:r>
            <w:r>
              <w:rPr>
                <w:color w:val="000000"/>
                <w:szCs w:val="21"/>
              </w:rPr>
              <w:t>表4</w:t>
            </w:r>
            <w:r>
              <w:rPr>
                <w:rFonts w:hint="eastAsia"/>
                <w:color w:val="000000"/>
                <w:szCs w:val="21"/>
              </w:rPr>
              <w:t>-2</w:t>
            </w:r>
          </w:p>
        </w:tc>
        <w:tc>
          <w:tcPr>
            <w:tcW w:w="2564" w:type="dxa"/>
            <w:vAlign w:val="center"/>
          </w:tcPr>
          <w:p>
            <w:pPr>
              <w:snapToGrid w:val="0"/>
              <w:spacing w:line="300" w:lineRule="exact"/>
              <w:jc w:val="center"/>
              <w:rPr>
                <w:szCs w:val="21"/>
              </w:rPr>
            </w:pPr>
            <w:r>
              <w:rPr>
                <w:szCs w:val="21"/>
              </w:rPr>
              <w:t>见</w:t>
            </w:r>
            <w:r>
              <w:rPr>
                <w:color w:val="000000"/>
                <w:szCs w:val="21"/>
              </w:rPr>
              <w:t>表4</w:t>
            </w:r>
            <w:r>
              <w:rPr>
                <w:rFonts w:hint="eastAsia"/>
                <w:color w:val="000000"/>
                <w:szCs w:val="21"/>
              </w:rPr>
              <w:t>-1、</w:t>
            </w:r>
            <w:r>
              <w:rPr>
                <w:color w:val="000000"/>
                <w:szCs w:val="21"/>
              </w:rPr>
              <w:t>表4</w:t>
            </w:r>
            <w:r>
              <w:rPr>
                <w:rFonts w:hint="eastAsia"/>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7" w:type="dxa"/>
            <w:vAlign w:val="center"/>
          </w:tcPr>
          <w:p>
            <w:pPr>
              <w:snapToGrid w:val="0"/>
              <w:spacing w:line="300" w:lineRule="exact"/>
              <w:jc w:val="center"/>
              <w:rPr>
                <w:rFonts w:hint="eastAsia" w:eastAsia="宋体"/>
                <w:color w:val="000000"/>
                <w:szCs w:val="21"/>
                <w:lang w:eastAsia="zh-CN"/>
              </w:rPr>
            </w:pPr>
            <w:r>
              <w:rPr>
                <w:rFonts w:hint="eastAsia"/>
                <w:color w:val="000000"/>
                <w:szCs w:val="21"/>
                <w:lang w:val="en-US" w:eastAsia="zh-CN"/>
              </w:rPr>
              <w:t>2</w:t>
            </w:r>
          </w:p>
        </w:tc>
        <w:tc>
          <w:tcPr>
            <w:tcW w:w="3600" w:type="dxa"/>
            <w:vAlign w:val="center"/>
          </w:tcPr>
          <w:p>
            <w:pPr>
              <w:snapToGrid w:val="0"/>
              <w:spacing w:line="300" w:lineRule="exact"/>
              <w:jc w:val="center"/>
              <w:rPr>
                <w:color w:val="000000"/>
                <w:szCs w:val="21"/>
              </w:rPr>
            </w:pPr>
            <w:r>
              <w:rPr>
                <w:szCs w:val="21"/>
              </w:rPr>
              <w:t>主体材料为自粘聚合物改性沥青防水卷材，耐热性项目见表5，其余项目见表4</w:t>
            </w:r>
            <w:r>
              <w:rPr>
                <w:rFonts w:hint="eastAsia"/>
                <w:szCs w:val="21"/>
              </w:rPr>
              <w:t>-1</w:t>
            </w:r>
          </w:p>
        </w:tc>
        <w:tc>
          <w:tcPr>
            <w:tcW w:w="2263" w:type="dxa"/>
            <w:vAlign w:val="center"/>
          </w:tcPr>
          <w:p>
            <w:pPr>
              <w:snapToGrid w:val="0"/>
              <w:spacing w:line="300" w:lineRule="exact"/>
              <w:jc w:val="center"/>
              <w:rPr>
                <w:szCs w:val="21"/>
              </w:rPr>
            </w:pPr>
            <w:r>
              <w:rPr>
                <w:szCs w:val="21"/>
              </w:rPr>
              <w:t>见</w:t>
            </w:r>
            <w:r>
              <w:rPr>
                <w:color w:val="000000"/>
                <w:szCs w:val="21"/>
              </w:rPr>
              <w:t>表4</w:t>
            </w:r>
            <w:r>
              <w:rPr>
                <w:rFonts w:hint="eastAsia"/>
                <w:color w:val="000000"/>
                <w:szCs w:val="21"/>
              </w:rPr>
              <w:t>-1</w:t>
            </w:r>
            <w:r>
              <w:rPr>
                <w:color w:val="000000"/>
                <w:szCs w:val="21"/>
              </w:rPr>
              <w:t>、表5</w:t>
            </w:r>
          </w:p>
        </w:tc>
        <w:tc>
          <w:tcPr>
            <w:tcW w:w="2564" w:type="dxa"/>
            <w:vAlign w:val="center"/>
          </w:tcPr>
          <w:p>
            <w:pPr>
              <w:snapToGrid w:val="0"/>
              <w:spacing w:line="300" w:lineRule="exact"/>
              <w:jc w:val="center"/>
              <w:rPr>
                <w:szCs w:val="21"/>
              </w:rPr>
            </w:pPr>
            <w:r>
              <w:rPr>
                <w:szCs w:val="21"/>
              </w:rPr>
              <w:t>见</w:t>
            </w:r>
            <w:r>
              <w:rPr>
                <w:color w:val="000000"/>
                <w:szCs w:val="21"/>
              </w:rPr>
              <w:t>表4</w:t>
            </w:r>
            <w:r>
              <w:rPr>
                <w:rFonts w:hint="eastAsia"/>
                <w:color w:val="000000"/>
                <w:szCs w:val="21"/>
              </w:rPr>
              <w:t>-1</w:t>
            </w:r>
            <w:r>
              <w:rPr>
                <w:color w:val="000000"/>
                <w:szCs w:val="21"/>
              </w:rPr>
              <w:t>、表5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47" w:type="dxa"/>
            <w:vAlign w:val="center"/>
          </w:tcPr>
          <w:p>
            <w:pPr>
              <w:snapToGrid w:val="0"/>
              <w:spacing w:line="300" w:lineRule="exact"/>
              <w:jc w:val="center"/>
              <w:rPr>
                <w:rFonts w:hint="eastAsia" w:eastAsia="宋体"/>
                <w:color w:val="000000"/>
                <w:szCs w:val="21"/>
                <w:lang w:eastAsia="zh-CN"/>
              </w:rPr>
            </w:pPr>
            <w:r>
              <w:rPr>
                <w:rFonts w:hint="eastAsia"/>
                <w:color w:val="000000"/>
                <w:szCs w:val="21"/>
                <w:lang w:val="en-US" w:eastAsia="zh-CN"/>
              </w:rPr>
              <w:t>3</w:t>
            </w:r>
          </w:p>
        </w:tc>
        <w:tc>
          <w:tcPr>
            <w:tcW w:w="3600" w:type="dxa"/>
            <w:vAlign w:val="center"/>
          </w:tcPr>
          <w:p>
            <w:pPr>
              <w:snapToGrid w:val="0"/>
              <w:spacing w:line="300" w:lineRule="exact"/>
              <w:jc w:val="center"/>
              <w:rPr>
                <w:color w:val="000000"/>
                <w:szCs w:val="21"/>
              </w:rPr>
            </w:pPr>
            <w:r>
              <w:rPr>
                <w:szCs w:val="21"/>
              </w:rPr>
              <w:t>主体材料为聚氯乙烯（PVC）防水卷材 见表6</w:t>
            </w:r>
          </w:p>
        </w:tc>
        <w:tc>
          <w:tcPr>
            <w:tcW w:w="2263" w:type="dxa"/>
            <w:vAlign w:val="center"/>
          </w:tcPr>
          <w:p>
            <w:pPr>
              <w:snapToGrid w:val="0"/>
              <w:spacing w:line="300" w:lineRule="exact"/>
              <w:jc w:val="center"/>
              <w:rPr>
                <w:szCs w:val="21"/>
              </w:rPr>
            </w:pPr>
            <w:r>
              <w:rPr>
                <w:szCs w:val="21"/>
              </w:rPr>
              <w:t>见</w:t>
            </w:r>
            <w:r>
              <w:rPr>
                <w:color w:val="000000"/>
                <w:szCs w:val="21"/>
              </w:rPr>
              <w:t>表6</w:t>
            </w:r>
          </w:p>
        </w:tc>
        <w:tc>
          <w:tcPr>
            <w:tcW w:w="2564" w:type="dxa"/>
            <w:vAlign w:val="center"/>
          </w:tcPr>
          <w:p>
            <w:pPr>
              <w:snapToGrid w:val="0"/>
              <w:spacing w:line="300" w:lineRule="exact"/>
              <w:jc w:val="center"/>
              <w:rPr>
                <w:szCs w:val="21"/>
              </w:rPr>
            </w:pPr>
            <w:r>
              <w:rPr>
                <w:szCs w:val="21"/>
              </w:rPr>
              <w:t>见</w:t>
            </w:r>
            <w:r>
              <w:rPr>
                <w:color w:val="000000"/>
                <w:szCs w:val="21"/>
              </w:rPr>
              <w:t>表6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47" w:type="dxa"/>
            <w:vAlign w:val="center"/>
          </w:tcPr>
          <w:p>
            <w:pPr>
              <w:snapToGrid w:val="0"/>
              <w:spacing w:line="300" w:lineRule="exact"/>
              <w:jc w:val="center"/>
              <w:rPr>
                <w:rFonts w:hint="eastAsia" w:eastAsia="宋体"/>
                <w:color w:val="000000"/>
                <w:szCs w:val="21"/>
                <w:lang w:eastAsia="zh-CN"/>
              </w:rPr>
            </w:pPr>
            <w:r>
              <w:rPr>
                <w:rFonts w:hint="eastAsia"/>
                <w:color w:val="000000"/>
                <w:szCs w:val="21"/>
                <w:lang w:val="en-US" w:eastAsia="zh-CN"/>
              </w:rPr>
              <w:t>4</w:t>
            </w:r>
          </w:p>
        </w:tc>
        <w:tc>
          <w:tcPr>
            <w:tcW w:w="3600" w:type="dxa"/>
            <w:vAlign w:val="center"/>
          </w:tcPr>
          <w:p>
            <w:pPr>
              <w:snapToGrid w:val="0"/>
              <w:spacing w:line="300" w:lineRule="exact"/>
              <w:jc w:val="center"/>
              <w:rPr>
                <w:color w:val="000000"/>
                <w:szCs w:val="21"/>
              </w:rPr>
            </w:pPr>
            <w:r>
              <w:rPr>
                <w:szCs w:val="21"/>
              </w:rPr>
              <w:t>主体材料为高分子防水材料-片材 见表7</w:t>
            </w:r>
          </w:p>
        </w:tc>
        <w:tc>
          <w:tcPr>
            <w:tcW w:w="2263" w:type="dxa"/>
            <w:vAlign w:val="center"/>
          </w:tcPr>
          <w:p>
            <w:pPr>
              <w:snapToGrid w:val="0"/>
              <w:spacing w:line="300" w:lineRule="exact"/>
              <w:jc w:val="center"/>
              <w:rPr>
                <w:szCs w:val="21"/>
              </w:rPr>
            </w:pPr>
            <w:r>
              <w:rPr>
                <w:szCs w:val="21"/>
              </w:rPr>
              <w:t>见</w:t>
            </w:r>
            <w:r>
              <w:rPr>
                <w:color w:val="000000"/>
                <w:szCs w:val="21"/>
              </w:rPr>
              <w:t>表7</w:t>
            </w:r>
          </w:p>
        </w:tc>
        <w:tc>
          <w:tcPr>
            <w:tcW w:w="2564" w:type="dxa"/>
            <w:vAlign w:val="center"/>
          </w:tcPr>
          <w:p>
            <w:pPr>
              <w:snapToGrid w:val="0"/>
              <w:spacing w:line="300" w:lineRule="exact"/>
              <w:jc w:val="center"/>
              <w:rPr>
                <w:szCs w:val="21"/>
              </w:rPr>
            </w:pPr>
            <w:r>
              <w:rPr>
                <w:szCs w:val="21"/>
              </w:rPr>
              <w:t>见</w:t>
            </w:r>
            <w:r>
              <w:rPr>
                <w:color w:val="000000"/>
                <w:szCs w:val="21"/>
              </w:rPr>
              <w:t>表7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47" w:type="dxa"/>
            <w:vAlign w:val="center"/>
          </w:tcPr>
          <w:p>
            <w:pPr>
              <w:snapToGrid w:val="0"/>
              <w:spacing w:line="300" w:lineRule="exact"/>
              <w:jc w:val="center"/>
              <w:rPr>
                <w:rFonts w:hint="eastAsia" w:eastAsia="宋体"/>
                <w:color w:val="000000"/>
                <w:szCs w:val="21"/>
                <w:lang w:eastAsia="zh-CN"/>
              </w:rPr>
            </w:pPr>
            <w:r>
              <w:rPr>
                <w:rFonts w:hint="eastAsia"/>
                <w:color w:val="000000"/>
                <w:szCs w:val="21"/>
                <w:lang w:val="en-US" w:eastAsia="zh-CN"/>
              </w:rPr>
              <w:t>5</w:t>
            </w:r>
          </w:p>
        </w:tc>
        <w:tc>
          <w:tcPr>
            <w:tcW w:w="3600" w:type="dxa"/>
            <w:vAlign w:val="center"/>
          </w:tcPr>
          <w:p>
            <w:pPr>
              <w:snapToGrid w:val="0"/>
              <w:spacing w:line="300" w:lineRule="exact"/>
              <w:jc w:val="center"/>
              <w:rPr>
                <w:color w:val="000000"/>
                <w:szCs w:val="21"/>
              </w:rPr>
            </w:pPr>
            <w:r>
              <w:rPr>
                <w:szCs w:val="21"/>
              </w:rPr>
              <w:t>主体材料为热塑性聚烯烃（TPO）防水卷材 见表8</w:t>
            </w:r>
          </w:p>
        </w:tc>
        <w:tc>
          <w:tcPr>
            <w:tcW w:w="2263" w:type="dxa"/>
            <w:vAlign w:val="center"/>
          </w:tcPr>
          <w:p>
            <w:pPr>
              <w:snapToGrid w:val="0"/>
              <w:spacing w:line="300" w:lineRule="exact"/>
              <w:jc w:val="center"/>
              <w:rPr>
                <w:szCs w:val="21"/>
              </w:rPr>
            </w:pPr>
            <w:r>
              <w:rPr>
                <w:szCs w:val="21"/>
              </w:rPr>
              <w:t>见</w:t>
            </w:r>
            <w:r>
              <w:rPr>
                <w:color w:val="000000"/>
                <w:szCs w:val="21"/>
              </w:rPr>
              <w:t>表8</w:t>
            </w:r>
          </w:p>
        </w:tc>
        <w:tc>
          <w:tcPr>
            <w:tcW w:w="2564" w:type="dxa"/>
            <w:vAlign w:val="center"/>
          </w:tcPr>
          <w:p>
            <w:pPr>
              <w:snapToGrid w:val="0"/>
              <w:spacing w:line="300" w:lineRule="exact"/>
              <w:jc w:val="center"/>
              <w:rPr>
                <w:szCs w:val="21"/>
              </w:rPr>
            </w:pPr>
            <w:r>
              <w:rPr>
                <w:szCs w:val="21"/>
              </w:rPr>
              <w:t>见</w:t>
            </w:r>
            <w:r>
              <w:rPr>
                <w:color w:val="000000"/>
                <w:szCs w:val="21"/>
              </w:rPr>
              <w:t>表8</w:t>
            </w:r>
          </w:p>
        </w:tc>
      </w:tr>
    </w:tbl>
    <w:p>
      <w:pPr>
        <w:adjustRightInd w:val="0"/>
        <w:snapToGrid w:val="0"/>
        <w:spacing w:line="440" w:lineRule="exact"/>
        <w:ind w:firstLine="424" w:firstLineChars="202"/>
        <w:rPr>
          <w:szCs w:val="21"/>
        </w:rPr>
      </w:pPr>
      <w:r>
        <w:rPr>
          <w:szCs w:val="21"/>
        </w:rPr>
        <w:t>执行企业标准、团体标准、地方标准的产品，检验项目参照上述内容执行。</w:t>
      </w:r>
    </w:p>
    <w:p>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szCs w:val="21"/>
        </w:rPr>
      </w:pPr>
    </w:p>
    <w:p>
      <w:pPr>
        <w:spacing w:line="440" w:lineRule="exact"/>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szCs w:val="21"/>
        </w:rPr>
      </w:pPr>
      <w:r>
        <w:rPr>
          <w:szCs w:val="21"/>
        </w:rPr>
        <w:t>GB/T 23457—2017 预铺防水卷材</w:t>
      </w:r>
    </w:p>
    <w:p>
      <w:pPr>
        <w:snapToGrid w:val="0"/>
        <w:spacing w:line="440" w:lineRule="exact"/>
        <w:ind w:firstLine="420" w:firstLineChars="200"/>
        <w:rPr>
          <w:szCs w:val="21"/>
        </w:rPr>
      </w:pPr>
      <w:r>
        <w:rPr>
          <w:szCs w:val="21"/>
        </w:rPr>
        <w:t>GB/T 23457—20</w:t>
      </w:r>
      <w:r>
        <w:rPr>
          <w:rFonts w:hint="eastAsia"/>
          <w:szCs w:val="21"/>
        </w:rPr>
        <w:t>25</w:t>
      </w:r>
      <w:r>
        <w:rPr>
          <w:szCs w:val="21"/>
        </w:rPr>
        <w:t xml:space="preserve"> 预铺防水卷材</w:t>
      </w:r>
    </w:p>
    <w:p>
      <w:pPr>
        <w:snapToGrid w:val="0"/>
        <w:spacing w:line="440" w:lineRule="exact"/>
        <w:ind w:firstLine="420" w:firstLineChars="200"/>
        <w:rPr>
          <w:szCs w:val="21"/>
        </w:rPr>
      </w:pPr>
      <w:r>
        <w:rPr>
          <w:szCs w:val="21"/>
        </w:rPr>
        <w:t>GB/T 35467—2017 湿铺防水卷材</w:t>
      </w:r>
    </w:p>
    <w:p>
      <w:pPr>
        <w:snapToGrid w:val="0"/>
        <w:spacing w:line="440" w:lineRule="exact"/>
        <w:ind w:firstLine="420" w:firstLineChars="200"/>
        <w:rPr>
          <w:szCs w:val="21"/>
        </w:rPr>
      </w:pPr>
      <w:r>
        <w:rPr>
          <w:szCs w:val="21"/>
        </w:rPr>
        <w:t>GB 18242—2008 弹性体改性沥青防水卷材</w:t>
      </w:r>
    </w:p>
    <w:p>
      <w:pPr>
        <w:snapToGrid w:val="0"/>
        <w:spacing w:line="440" w:lineRule="exact"/>
        <w:ind w:firstLine="420" w:firstLineChars="200"/>
        <w:rPr>
          <w:szCs w:val="21"/>
        </w:rPr>
      </w:pPr>
      <w:r>
        <w:rPr>
          <w:szCs w:val="21"/>
        </w:rPr>
        <w:t>GB</w:t>
      </w:r>
      <w:r>
        <w:rPr>
          <w:rFonts w:hint="eastAsia"/>
          <w:szCs w:val="21"/>
        </w:rPr>
        <w:t>/T</w:t>
      </w:r>
      <w:r>
        <w:rPr>
          <w:szCs w:val="21"/>
        </w:rPr>
        <w:t xml:space="preserve"> 18242—20</w:t>
      </w:r>
      <w:r>
        <w:rPr>
          <w:rFonts w:hint="eastAsia"/>
          <w:szCs w:val="21"/>
        </w:rPr>
        <w:t>25</w:t>
      </w:r>
      <w:r>
        <w:rPr>
          <w:szCs w:val="21"/>
        </w:rPr>
        <w:t xml:space="preserve"> 弹性体</w:t>
      </w:r>
      <w:r>
        <w:rPr>
          <w:rFonts w:hint="eastAsia"/>
          <w:szCs w:val="21"/>
        </w:rPr>
        <w:t>/塑性体</w:t>
      </w:r>
      <w:r>
        <w:rPr>
          <w:szCs w:val="21"/>
        </w:rPr>
        <w:t>改性沥青防水卷材</w:t>
      </w:r>
    </w:p>
    <w:p>
      <w:pPr>
        <w:snapToGrid w:val="0"/>
        <w:spacing w:line="440" w:lineRule="exact"/>
        <w:ind w:firstLine="420" w:firstLineChars="200"/>
        <w:rPr>
          <w:szCs w:val="21"/>
        </w:rPr>
      </w:pPr>
      <w:r>
        <w:rPr>
          <w:szCs w:val="21"/>
        </w:rPr>
        <w:t>GB 23441—2009 自粘聚合物改性沥青防水卷材</w:t>
      </w:r>
    </w:p>
    <w:p>
      <w:pPr>
        <w:snapToGrid w:val="0"/>
        <w:spacing w:line="440" w:lineRule="exact"/>
        <w:ind w:firstLine="420" w:firstLineChars="200"/>
        <w:rPr>
          <w:szCs w:val="21"/>
        </w:rPr>
      </w:pPr>
      <w:r>
        <w:rPr>
          <w:szCs w:val="21"/>
        </w:rPr>
        <w:t>GB 12952—2011 聚氯乙烯（PVC）防水卷材</w:t>
      </w:r>
    </w:p>
    <w:p>
      <w:pPr>
        <w:snapToGrid w:val="0"/>
        <w:spacing w:line="440" w:lineRule="exact"/>
        <w:ind w:firstLine="420" w:firstLineChars="200"/>
        <w:rPr>
          <w:szCs w:val="21"/>
        </w:rPr>
      </w:pPr>
      <w:r>
        <w:rPr>
          <w:szCs w:val="21"/>
        </w:rPr>
        <w:t>GB/T 18173.1—2012 高分子防水材料  第1部分：片材</w:t>
      </w:r>
    </w:p>
    <w:p>
      <w:pPr>
        <w:snapToGrid w:val="0"/>
        <w:spacing w:line="440" w:lineRule="exact"/>
        <w:ind w:firstLine="420" w:firstLineChars="200"/>
        <w:rPr>
          <w:szCs w:val="21"/>
        </w:rPr>
      </w:pPr>
      <w:r>
        <w:rPr>
          <w:color w:val="000000"/>
          <w:szCs w:val="21"/>
        </w:rPr>
        <w:t xml:space="preserve">GB 27789—2011 </w:t>
      </w:r>
      <w:r>
        <w:rPr>
          <w:szCs w:val="21"/>
        </w:rPr>
        <w:t>热塑性聚烯烃（TPO）防水卷材</w:t>
      </w:r>
    </w:p>
    <w:p>
      <w:pPr>
        <w:snapToGrid w:val="0"/>
        <w:spacing w:line="440" w:lineRule="exact"/>
        <w:ind w:firstLine="420" w:firstLineChars="200"/>
        <w:rPr>
          <w:szCs w:val="21"/>
        </w:rPr>
      </w:pPr>
      <w:r>
        <w:rPr>
          <w:szCs w:val="21"/>
        </w:rPr>
        <w:t>GB/T 35468—2017 种植屋面用耐根穿刺防水卷材</w:t>
      </w:r>
    </w:p>
    <w:p>
      <w:pPr>
        <w:snapToGrid w:val="0"/>
        <w:spacing w:line="440" w:lineRule="exact"/>
        <w:ind w:firstLine="420" w:firstLineChars="200"/>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snapToGrid w:val="0"/>
        <w:spacing w:line="440" w:lineRule="exact"/>
        <w:ind w:firstLine="417" w:firstLineChars="199"/>
        <w:rPr>
          <w:szCs w:val="21"/>
        </w:rPr>
      </w:pPr>
    </w:p>
    <w:p>
      <w:pPr>
        <w:snapToGrid w:val="0"/>
        <w:spacing w:line="440" w:lineRule="exact"/>
        <w:ind w:firstLine="417" w:firstLineChars="199"/>
        <w:rPr>
          <w:szCs w:val="21"/>
        </w:rPr>
      </w:pPr>
      <w:bookmarkStart w:id="1" w:name="_GoBack"/>
      <w:bookmarkEnd w:id="1"/>
    </w:p>
    <w:sectPr>
      <w:headerReference r:id="rId3" w:type="default"/>
      <w:footerReference r:id="rId4" w:type="default"/>
      <w:footerReference r:id="rId5" w:type="even"/>
      <w:pgSz w:w="11906" w:h="16838"/>
      <w:pgMar w:top="1985" w:right="1474" w:bottom="1644" w:left="1474" w:header="85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01AA1FD-4029-4C1E-B4C1-75E6893CB37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9DFA55EF-1E07-46D0-BFCC-F985C2287C8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9</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dmMGM3YjI3YzkyMGY3MjgxYTM2MjlmZjY2ODk4NWYifQ=="/>
    <w:docVar w:name="KSO_WPS_MARK_KEY" w:val="fe9a3a3a-6f8b-415a-8990-1cefb05ce239"/>
  </w:docVars>
  <w:rsids>
    <w:rsidRoot w:val="00172A27"/>
    <w:rsid w:val="0000212F"/>
    <w:rsid w:val="000258F4"/>
    <w:rsid w:val="00026848"/>
    <w:rsid w:val="0004459E"/>
    <w:rsid w:val="00051A44"/>
    <w:rsid w:val="00054ADA"/>
    <w:rsid w:val="00081CBD"/>
    <w:rsid w:val="000976DE"/>
    <w:rsid w:val="000A59A4"/>
    <w:rsid w:val="000E7EDE"/>
    <w:rsid w:val="000F18CB"/>
    <w:rsid w:val="000F2372"/>
    <w:rsid w:val="00114717"/>
    <w:rsid w:val="00133A7F"/>
    <w:rsid w:val="0014031C"/>
    <w:rsid w:val="00146C3D"/>
    <w:rsid w:val="00172A27"/>
    <w:rsid w:val="001809DD"/>
    <w:rsid w:val="001C1FBF"/>
    <w:rsid w:val="001D0640"/>
    <w:rsid w:val="001D26C0"/>
    <w:rsid w:val="001E012F"/>
    <w:rsid w:val="001F5A8E"/>
    <w:rsid w:val="00216CDF"/>
    <w:rsid w:val="00232530"/>
    <w:rsid w:val="002336FC"/>
    <w:rsid w:val="002411AF"/>
    <w:rsid w:val="00253624"/>
    <w:rsid w:val="002569A2"/>
    <w:rsid w:val="002709F3"/>
    <w:rsid w:val="00280486"/>
    <w:rsid w:val="002D7F8A"/>
    <w:rsid w:val="002E0D1D"/>
    <w:rsid w:val="002F0D55"/>
    <w:rsid w:val="003203A3"/>
    <w:rsid w:val="00342F32"/>
    <w:rsid w:val="00365CBE"/>
    <w:rsid w:val="00397420"/>
    <w:rsid w:val="003A2668"/>
    <w:rsid w:val="003A60FE"/>
    <w:rsid w:val="003A7D30"/>
    <w:rsid w:val="003B14B8"/>
    <w:rsid w:val="003C388C"/>
    <w:rsid w:val="003D0E5A"/>
    <w:rsid w:val="003E230A"/>
    <w:rsid w:val="003E61BF"/>
    <w:rsid w:val="003E750E"/>
    <w:rsid w:val="004104AC"/>
    <w:rsid w:val="0041372B"/>
    <w:rsid w:val="00420527"/>
    <w:rsid w:val="00445E86"/>
    <w:rsid w:val="00446103"/>
    <w:rsid w:val="00454648"/>
    <w:rsid w:val="00454A1A"/>
    <w:rsid w:val="00474E04"/>
    <w:rsid w:val="004831DF"/>
    <w:rsid w:val="004A6825"/>
    <w:rsid w:val="004B5586"/>
    <w:rsid w:val="004C19B4"/>
    <w:rsid w:val="004C4CBA"/>
    <w:rsid w:val="004D0C5A"/>
    <w:rsid w:val="004E1128"/>
    <w:rsid w:val="004E1396"/>
    <w:rsid w:val="004E1F9D"/>
    <w:rsid w:val="004E2702"/>
    <w:rsid w:val="004F37D3"/>
    <w:rsid w:val="00563EBC"/>
    <w:rsid w:val="005836C6"/>
    <w:rsid w:val="00592BD8"/>
    <w:rsid w:val="00593649"/>
    <w:rsid w:val="005A30D0"/>
    <w:rsid w:val="005A5CFB"/>
    <w:rsid w:val="005B5B6B"/>
    <w:rsid w:val="005C6C11"/>
    <w:rsid w:val="005D5FBA"/>
    <w:rsid w:val="005E4908"/>
    <w:rsid w:val="005F08E2"/>
    <w:rsid w:val="005F318F"/>
    <w:rsid w:val="00600166"/>
    <w:rsid w:val="006226D8"/>
    <w:rsid w:val="00635EB1"/>
    <w:rsid w:val="00646FC8"/>
    <w:rsid w:val="006752B8"/>
    <w:rsid w:val="00681943"/>
    <w:rsid w:val="00686BC8"/>
    <w:rsid w:val="006A2645"/>
    <w:rsid w:val="006B1C54"/>
    <w:rsid w:val="006C2412"/>
    <w:rsid w:val="006E1171"/>
    <w:rsid w:val="006F0971"/>
    <w:rsid w:val="006F2974"/>
    <w:rsid w:val="007004E3"/>
    <w:rsid w:val="0070317E"/>
    <w:rsid w:val="00703AE1"/>
    <w:rsid w:val="00703D41"/>
    <w:rsid w:val="00704E6D"/>
    <w:rsid w:val="007154E8"/>
    <w:rsid w:val="00723194"/>
    <w:rsid w:val="0072334C"/>
    <w:rsid w:val="00725BEA"/>
    <w:rsid w:val="0074435F"/>
    <w:rsid w:val="00756B4C"/>
    <w:rsid w:val="0077080E"/>
    <w:rsid w:val="0079032C"/>
    <w:rsid w:val="007B4112"/>
    <w:rsid w:val="007C4353"/>
    <w:rsid w:val="007C5A69"/>
    <w:rsid w:val="007D3CB6"/>
    <w:rsid w:val="008401B1"/>
    <w:rsid w:val="0084059B"/>
    <w:rsid w:val="00856E1D"/>
    <w:rsid w:val="00864CA4"/>
    <w:rsid w:val="008906B2"/>
    <w:rsid w:val="00895BEA"/>
    <w:rsid w:val="008A3497"/>
    <w:rsid w:val="008A404F"/>
    <w:rsid w:val="008B1F10"/>
    <w:rsid w:val="008D2B4D"/>
    <w:rsid w:val="008F3C4E"/>
    <w:rsid w:val="008F473F"/>
    <w:rsid w:val="00906B9E"/>
    <w:rsid w:val="00911532"/>
    <w:rsid w:val="009150BD"/>
    <w:rsid w:val="00916A74"/>
    <w:rsid w:val="00917312"/>
    <w:rsid w:val="00917A54"/>
    <w:rsid w:val="00921597"/>
    <w:rsid w:val="009243BB"/>
    <w:rsid w:val="009269A2"/>
    <w:rsid w:val="0093468B"/>
    <w:rsid w:val="009573EC"/>
    <w:rsid w:val="00980556"/>
    <w:rsid w:val="009825AC"/>
    <w:rsid w:val="009875C4"/>
    <w:rsid w:val="009B000F"/>
    <w:rsid w:val="009B5D3B"/>
    <w:rsid w:val="009C5CAE"/>
    <w:rsid w:val="009E2C64"/>
    <w:rsid w:val="00A22654"/>
    <w:rsid w:val="00A332A4"/>
    <w:rsid w:val="00A43553"/>
    <w:rsid w:val="00A75590"/>
    <w:rsid w:val="00A92A28"/>
    <w:rsid w:val="00A94691"/>
    <w:rsid w:val="00AC4965"/>
    <w:rsid w:val="00AC5391"/>
    <w:rsid w:val="00AD1E30"/>
    <w:rsid w:val="00AD5941"/>
    <w:rsid w:val="00AE61C8"/>
    <w:rsid w:val="00AF53B7"/>
    <w:rsid w:val="00B0527C"/>
    <w:rsid w:val="00B12A74"/>
    <w:rsid w:val="00B15D1C"/>
    <w:rsid w:val="00B17DA1"/>
    <w:rsid w:val="00B206F2"/>
    <w:rsid w:val="00B55C13"/>
    <w:rsid w:val="00B642D4"/>
    <w:rsid w:val="00BB34C1"/>
    <w:rsid w:val="00BC431A"/>
    <w:rsid w:val="00BE4786"/>
    <w:rsid w:val="00BF2B8C"/>
    <w:rsid w:val="00C16DB9"/>
    <w:rsid w:val="00C17ED2"/>
    <w:rsid w:val="00C21A6C"/>
    <w:rsid w:val="00C26074"/>
    <w:rsid w:val="00C305D3"/>
    <w:rsid w:val="00C46814"/>
    <w:rsid w:val="00C47B3E"/>
    <w:rsid w:val="00C5024A"/>
    <w:rsid w:val="00C50358"/>
    <w:rsid w:val="00C62662"/>
    <w:rsid w:val="00C81657"/>
    <w:rsid w:val="00C83B0A"/>
    <w:rsid w:val="00C842B6"/>
    <w:rsid w:val="00C87DB9"/>
    <w:rsid w:val="00CB2CFF"/>
    <w:rsid w:val="00CB34A9"/>
    <w:rsid w:val="00CE1E0C"/>
    <w:rsid w:val="00CE277E"/>
    <w:rsid w:val="00CE579B"/>
    <w:rsid w:val="00CF0ADC"/>
    <w:rsid w:val="00D03AA5"/>
    <w:rsid w:val="00D16CF6"/>
    <w:rsid w:val="00D17578"/>
    <w:rsid w:val="00D21810"/>
    <w:rsid w:val="00D333EB"/>
    <w:rsid w:val="00D46903"/>
    <w:rsid w:val="00D56867"/>
    <w:rsid w:val="00D576C4"/>
    <w:rsid w:val="00D57EEA"/>
    <w:rsid w:val="00D61C4E"/>
    <w:rsid w:val="00D8678E"/>
    <w:rsid w:val="00D86D0C"/>
    <w:rsid w:val="00DA6994"/>
    <w:rsid w:val="00DB632F"/>
    <w:rsid w:val="00DC0EAC"/>
    <w:rsid w:val="00DC3075"/>
    <w:rsid w:val="00DE24B6"/>
    <w:rsid w:val="00DE6FA0"/>
    <w:rsid w:val="00E02A7F"/>
    <w:rsid w:val="00E07880"/>
    <w:rsid w:val="00E2528E"/>
    <w:rsid w:val="00E3197A"/>
    <w:rsid w:val="00E37CE2"/>
    <w:rsid w:val="00E627A5"/>
    <w:rsid w:val="00E82621"/>
    <w:rsid w:val="00E95C2E"/>
    <w:rsid w:val="00EA725B"/>
    <w:rsid w:val="00EB61AC"/>
    <w:rsid w:val="00EC155B"/>
    <w:rsid w:val="00EC2277"/>
    <w:rsid w:val="00EC7443"/>
    <w:rsid w:val="00EC75F6"/>
    <w:rsid w:val="00EE0379"/>
    <w:rsid w:val="00EF0934"/>
    <w:rsid w:val="00F54691"/>
    <w:rsid w:val="00F55ACE"/>
    <w:rsid w:val="00F65D19"/>
    <w:rsid w:val="00F73F07"/>
    <w:rsid w:val="00F77C9A"/>
    <w:rsid w:val="00FA26D8"/>
    <w:rsid w:val="00FA27A0"/>
    <w:rsid w:val="00FA6A3F"/>
    <w:rsid w:val="00FB576C"/>
    <w:rsid w:val="00FD2AA6"/>
    <w:rsid w:val="00FE7564"/>
    <w:rsid w:val="00FE7E8A"/>
    <w:rsid w:val="00FF576D"/>
    <w:rsid w:val="01615DD9"/>
    <w:rsid w:val="030765AA"/>
    <w:rsid w:val="05CB2FCE"/>
    <w:rsid w:val="06204E36"/>
    <w:rsid w:val="06C44D16"/>
    <w:rsid w:val="09C000DC"/>
    <w:rsid w:val="0AB74ECE"/>
    <w:rsid w:val="0B837613"/>
    <w:rsid w:val="0CB63A18"/>
    <w:rsid w:val="0D8B0A01"/>
    <w:rsid w:val="0F680FB4"/>
    <w:rsid w:val="112942F2"/>
    <w:rsid w:val="11B06C88"/>
    <w:rsid w:val="11E02120"/>
    <w:rsid w:val="11E941E2"/>
    <w:rsid w:val="12A371B1"/>
    <w:rsid w:val="14B0454C"/>
    <w:rsid w:val="179D169D"/>
    <w:rsid w:val="1A7F3F39"/>
    <w:rsid w:val="1B565C92"/>
    <w:rsid w:val="1BCE2D34"/>
    <w:rsid w:val="1C236A6D"/>
    <w:rsid w:val="1C6E3A04"/>
    <w:rsid w:val="1DFA0DA4"/>
    <w:rsid w:val="20F15DA2"/>
    <w:rsid w:val="21585E92"/>
    <w:rsid w:val="242F1AC3"/>
    <w:rsid w:val="25224456"/>
    <w:rsid w:val="27023131"/>
    <w:rsid w:val="29CA2674"/>
    <w:rsid w:val="2A547B98"/>
    <w:rsid w:val="2A9C648E"/>
    <w:rsid w:val="2D0F4D53"/>
    <w:rsid w:val="2DF513E4"/>
    <w:rsid w:val="2EB060C2"/>
    <w:rsid w:val="2EEC133F"/>
    <w:rsid w:val="2F607AFC"/>
    <w:rsid w:val="2FDB0E3A"/>
    <w:rsid w:val="3070414B"/>
    <w:rsid w:val="307748B6"/>
    <w:rsid w:val="315039F4"/>
    <w:rsid w:val="31604950"/>
    <w:rsid w:val="32B54C4C"/>
    <w:rsid w:val="34580D8D"/>
    <w:rsid w:val="380F27E5"/>
    <w:rsid w:val="38224A48"/>
    <w:rsid w:val="39111EA5"/>
    <w:rsid w:val="3AB7173F"/>
    <w:rsid w:val="3D5F368D"/>
    <w:rsid w:val="3E0508E7"/>
    <w:rsid w:val="3F485EA2"/>
    <w:rsid w:val="41BF676C"/>
    <w:rsid w:val="43015D57"/>
    <w:rsid w:val="443F1622"/>
    <w:rsid w:val="45D92523"/>
    <w:rsid w:val="46F64EC2"/>
    <w:rsid w:val="49553696"/>
    <w:rsid w:val="4A2C2C37"/>
    <w:rsid w:val="4A71390E"/>
    <w:rsid w:val="4B1B31DA"/>
    <w:rsid w:val="4B3D2633"/>
    <w:rsid w:val="505A0297"/>
    <w:rsid w:val="51D116E1"/>
    <w:rsid w:val="52477B6B"/>
    <w:rsid w:val="54285EBF"/>
    <w:rsid w:val="57981946"/>
    <w:rsid w:val="58F00DCE"/>
    <w:rsid w:val="59767F9E"/>
    <w:rsid w:val="5A5F4374"/>
    <w:rsid w:val="5A887796"/>
    <w:rsid w:val="63035AB9"/>
    <w:rsid w:val="64656172"/>
    <w:rsid w:val="668349B4"/>
    <w:rsid w:val="66856486"/>
    <w:rsid w:val="67114C48"/>
    <w:rsid w:val="682C757A"/>
    <w:rsid w:val="6BAA2335"/>
    <w:rsid w:val="6D064B23"/>
    <w:rsid w:val="6E055725"/>
    <w:rsid w:val="73F76F74"/>
    <w:rsid w:val="74B829CF"/>
    <w:rsid w:val="75322959"/>
    <w:rsid w:val="75B00778"/>
    <w:rsid w:val="76A31C67"/>
    <w:rsid w:val="7896369B"/>
    <w:rsid w:val="789B656C"/>
    <w:rsid w:val="79675463"/>
    <w:rsid w:val="7A497F72"/>
    <w:rsid w:val="7CED2219"/>
    <w:rsid w:val="7D0F569A"/>
    <w:rsid w:val="7E9F2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unhideWhenUsed/>
    <w:qFormat/>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uiPriority w:val="0"/>
  </w:style>
  <w:style w:type="character" w:customStyle="1" w:styleId="8">
    <w:name w:val="批注框文本 字符"/>
    <w:link w:val="2"/>
    <w:semiHidden/>
    <w:uiPriority w:val="99"/>
    <w:rPr>
      <w:kern w:val="2"/>
      <w:sz w:val="18"/>
      <w:szCs w:val="18"/>
    </w:rPr>
  </w:style>
  <w:style w:type="character" w:customStyle="1" w:styleId="9">
    <w:name w:val="页脚 字符"/>
    <w:link w:val="3"/>
    <w:qFormat/>
    <w:uiPriority w:val="99"/>
    <w:rPr>
      <w:kern w:val="2"/>
      <w:sz w:val="18"/>
      <w:szCs w:val="18"/>
    </w:rPr>
  </w:style>
  <w:style w:type="character" w:customStyle="1" w:styleId="10">
    <w:name w:val="页眉 字符"/>
    <w:link w:val="4"/>
    <w:semiHidden/>
    <w:qFormat/>
    <w:uiPriority w:val="99"/>
    <w:rPr>
      <w:kern w:val="2"/>
      <w:sz w:val="18"/>
      <w:szCs w:val="18"/>
    </w:rPr>
  </w:style>
  <w:style w:type="paragraph" w:customStyle="1" w:styleId="11">
    <w:name w:val="修订1"/>
    <w:unhideWhenUsed/>
    <w:uiPriority w:val="99"/>
    <w:rPr>
      <w:rFonts w:ascii="Times New Roman" w:hAnsi="Times New Roman" w:eastAsia="宋体" w:cs="Times New Roman"/>
      <w:kern w:val="2"/>
      <w:sz w:val="21"/>
      <w:szCs w:val="24"/>
      <w:lang w:val="en-US" w:eastAsia="zh-CN" w:bidi="ar-SA"/>
    </w:rPr>
  </w:style>
  <w:style w:type="paragraph" w:customStyle="1" w:styleId="12">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3295</Words>
  <Characters>7218</Characters>
  <Lines>62</Lines>
  <Paragraphs>17</Paragraphs>
  <TotalTime>19</TotalTime>
  <ScaleCrop>false</ScaleCrop>
  <LinksUpToDate>false</LinksUpToDate>
  <CharactersWithSpaces>7577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2026-04-08T07:35:00Z</dcterms:created>
  <dc:creator>Legend User</dc:creator>
  <cp:lastModifiedBy>夺命曾茫茫</cp:lastModifiedBy>
  <cp:lastPrinted>2019-12-05T07:53:00Z</cp:lastPrinted>
  <dcterms:modified xsi:type="dcterms:W3CDTF">2026-04-16T08:12:19Z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27F0A394B17148B0B92F5FBAE6E6F83A_13</vt:lpwstr>
  </property>
  <property fmtid="{D5CDD505-2E9C-101B-9397-08002B2CF9AE}" pid="4" name="KSOTemplateDocerSaveRecord">
    <vt:lpwstr>eyJoZGlkIjoiMmI4NDhiOGFjODE0NzZmODU4ODdlNzUxNTFmYWMxZmIiLCJ1c2VySWQiOiIzMDMwODQxOTEifQ==</vt:lpwstr>
  </property>
</Properties>
</file>