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EA7B50">
      <w:pPr>
        <w:pStyle w:val="6"/>
        <w:spacing w:line="540" w:lineRule="exact"/>
        <w:ind w:firstLine="0"/>
        <w:jc w:val="center"/>
        <w:rPr>
          <w:rFonts w:ascii="Times New Roman" w:hAnsi="Times New Roman" w:eastAsia="方正小标宋简体" w:cs="Times New Roman"/>
          <w:b/>
          <w:bCs/>
          <w:sz w:val="44"/>
          <w:szCs w:val="44"/>
          <w:lang w:val="en-US" w:eastAsia="zh-CN"/>
        </w:rPr>
      </w:pPr>
      <w:r>
        <w:rPr>
          <w:rFonts w:ascii="Times New Roman" w:hAnsi="Times New Roman" w:eastAsia="方正小标宋简体" w:cs="Times New Roman"/>
          <w:bCs/>
          <w:sz w:val="44"/>
          <w:szCs w:val="44"/>
          <w:lang w:val="en-US" w:eastAsia="zh-CN"/>
        </w:rPr>
        <w:t>202</w:t>
      </w:r>
      <w:r>
        <w:rPr>
          <w:rFonts w:hint="eastAsia" w:ascii="Times New Roman" w:hAnsi="Times New Roman" w:eastAsia="方正小标宋简体" w:cs="Times New Roman"/>
          <w:bCs/>
          <w:sz w:val="44"/>
          <w:szCs w:val="44"/>
          <w:lang w:val="en-US" w:eastAsia="zh-CN"/>
        </w:rPr>
        <w:t>5</w:t>
      </w:r>
      <w:r>
        <w:rPr>
          <w:rFonts w:ascii="Times New Roman" w:hAnsi="Times New Roman" w:eastAsia="方正小标宋简体" w:cs="Times New Roman"/>
          <w:bCs/>
          <w:sz w:val="44"/>
          <w:szCs w:val="44"/>
          <w:lang w:val="en-US" w:eastAsia="zh-CN"/>
        </w:rPr>
        <w:t>年天津市动物疫病强制免疫计划</w:t>
      </w:r>
    </w:p>
    <w:p w14:paraId="4C8C9567">
      <w:pPr>
        <w:pStyle w:val="6"/>
        <w:spacing w:line="540" w:lineRule="exact"/>
        <w:ind w:firstLine="660"/>
        <w:jc w:val="center"/>
        <w:rPr>
          <w:rFonts w:ascii="Times New Roman" w:hAnsi="Times New Roman" w:eastAsia="仿宋_GB2312" w:cs="Times New Roman"/>
          <w:b/>
          <w:bCs/>
          <w:sz w:val="32"/>
          <w:szCs w:val="32"/>
          <w:lang w:val="en-US" w:eastAsia="zh-CN"/>
        </w:rPr>
      </w:pPr>
    </w:p>
    <w:p w14:paraId="33771882">
      <w:pPr>
        <w:pStyle w:val="6"/>
        <w:spacing w:line="540" w:lineRule="exact"/>
        <w:ind w:firstLine="660"/>
        <w:rPr>
          <w:rFonts w:ascii="Times New Roman" w:hAnsi="Times New Roman" w:eastAsia="黑体" w:cs="Times New Roman"/>
          <w:bCs/>
          <w:sz w:val="32"/>
          <w:szCs w:val="32"/>
          <w:lang w:val="en-US" w:bidi="en-US"/>
        </w:rPr>
      </w:pPr>
      <w:r>
        <w:rPr>
          <w:rFonts w:ascii="Times New Roman" w:hAnsi="Times New Roman" w:eastAsia="黑体" w:cs="Times New Roman"/>
          <w:bCs/>
          <w:sz w:val="32"/>
          <w:szCs w:val="32"/>
          <w:lang w:bidi="en-US"/>
        </w:rPr>
        <w:t>一、</w:t>
      </w:r>
      <w:r>
        <w:rPr>
          <w:rFonts w:ascii="Times New Roman" w:hAnsi="Times New Roman" w:eastAsia="黑体" w:cs="Times New Roman"/>
          <w:bCs/>
          <w:sz w:val="32"/>
          <w:szCs w:val="32"/>
          <w:lang w:val="en-US" w:bidi="en-US"/>
        </w:rPr>
        <w:t>免疫病种及要求</w:t>
      </w:r>
      <w:bookmarkStart w:id="0" w:name="bookmark9"/>
    </w:p>
    <w:bookmarkEnd w:id="0"/>
    <w:p w14:paraId="11E755E6">
      <w:pPr>
        <w:pStyle w:val="6"/>
        <w:tabs>
          <w:tab w:val="left" w:pos="1568"/>
        </w:tabs>
        <w:spacing w:line="540"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lang w:eastAsia="zh-CN"/>
        </w:rPr>
        <w:t>（一）</w:t>
      </w:r>
      <w:r>
        <w:rPr>
          <w:rFonts w:ascii="Times New Roman" w:hAnsi="Times New Roman" w:eastAsia="楷体_GB2312" w:cs="Times New Roman"/>
          <w:sz w:val="32"/>
          <w:szCs w:val="32"/>
        </w:rPr>
        <w:t>免疫病种</w:t>
      </w:r>
    </w:p>
    <w:p w14:paraId="37A8C159">
      <w:pPr>
        <w:pStyle w:val="6"/>
        <w:tabs>
          <w:tab w:val="left" w:pos="1568"/>
        </w:tabs>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高致病性禽流感、口蹄疫、小反刍兽疫</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布鲁氏菌病。</w:t>
      </w:r>
    </w:p>
    <w:p w14:paraId="7FCC9EDF">
      <w:pPr>
        <w:pStyle w:val="6"/>
        <w:tabs>
          <w:tab w:val="left" w:pos="1568"/>
        </w:tabs>
        <w:spacing w:line="540" w:lineRule="exact"/>
        <w:ind w:firstLine="640" w:firstLineChars="200"/>
        <w:rPr>
          <w:rFonts w:ascii="Times New Roman" w:hAnsi="Times New Roman" w:eastAsia="楷体_GB2312" w:cs="Times New Roman"/>
          <w:sz w:val="32"/>
          <w:szCs w:val="32"/>
        </w:rPr>
      </w:pPr>
      <w:bookmarkStart w:id="1" w:name="bookmark10"/>
      <w:r>
        <w:rPr>
          <w:rFonts w:ascii="Times New Roman" w:hAnsi="Times New Roman" w:eastAsia="楷体_GB2312" w:cs="Times New Roman"/>
          <w:sz w:val="32"/>
          <w:szCs w:val="32"/>
          <w:lang w:eastAsia="zh-CN"/>
        </w:rPr>
        <w:t>（</w:t>
      </w:r>
      <w:bookmarkEnd w:id="1"/>
      <w:r>
        <w:rPr>
          <w:rFonts w:ascii="Times New Roman" w:hAnsi="Times New Roman" w:eastAsia="楷体_GB2312" w:cs="Times New Roman"/>
          <w:sz w:val="32"/>
          <w:szCs w:val="32"/>
          <w:lang w:eastAsia="zh-CN"/>
        </w:rPr>
        <w:t>二）免疫目标</w:t>
      </w:r>
    </w:p>
    <w:p w14:paraId="002FA85D">
      <w:pPr>
        <w:pStyle w:val="6"/>
        <w:tabs>
          <w:tab w:val="left" w:pos="1568"/>
        </w:tabs>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高致病性禽流感、口蹄疫、小反刍兽疫和布鲁氏菌病的群体免疫密度应常年保持在90%以上，应免畜禽免疫密度应达到100%</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高致病性禽流感、口蹄疫和小反刍兽疫免疫抗体合格率应常年保持在80%以上。</w:t>
      </w:r>
    </w:p>
    <w:p w14:paraId="61552064">
      <w:pPr>
        <w:pStyle w:val="6"/>
        <w:tabs>
          <w:tab w:val="left" w:pos="1568"/>
        </w:tabs>
        <w:spacing w:line="540" w:lineRule="exact"/>
        <w:ind w:firstLine="640" w:firstLineChars="200"/>
        <w:rPr>
          <w:rFonts w:ascii="Times New Roman" w:hAnsi="Times New Roman" w:eastAsia="楷体_GB2312" w:cs="Times New Roman"/>
          <w:sz w:val="32"/>
          <w:szCs w:val="32"/>
        </w:rPr>
      </w:pPr>
      <w:bookmarkStart w:id="2" w:name="bookmark11"/>
      <w:r>
        <w:rPr>
          <w:rFonts w:ascii="Times New Roman" w:hAnsi="Times New Roman" w:eastAsia="楷体_GB2312" w:cs="Times New Roman"/>
          <w:sz w:val="32"/>
          <w:szCs w:val="32"/>
          <w:lang w:eastAsia="zh-CN"/>
        </w:rPr>
        <w:t>（</w:t>
      </w:r>
      <w:bookmarkEnd w:id="2"/>
      <w:r>
        <w:rPr>
          <w:rFonts w:ascii="Times New Roman" w:hAnsi="Times New Roman" w:eastAsia="楷体_GB2312" w:cs="Times New Roman"/>
          <w:sz w:val="32"/>
          <w:szCs w:val="32"/>
          <w:lang w:eastAsia="zh-CN"/>
        </w:rPr>
        <w:t>三）免疫动物种类和范围</w:t>
      </w:r>
    </w:p>
    <w:p w14:paraId="5DF4782B">
      <w:pPr>
        <w:pStyle w:val="6"/>
        <w:tabs>
          <w:tab w:val="left" w:pos="999"/>
        </w:tabs>
        <w:spacing w:line="540" w:lineRule="exact"/>
        <w:ind w:firstLine="640" w:firstLineChars="200"/>
        <w:rPr>
          <w:rFonts w:ascii="Times New Roman" w:hAnsi="Times New Roman" w:eastAsia="仿宋_GB2312" w:cs="Times New Roman"/>
          <w:sz w:val="32"/>
          <w:szCs w:val="32"/>
        </w:rPr>
      </w:pPr>
      <w:bookmarkStart w:id="3" w:name="bookmark12"/>
      <w:bookmarkEnd w:id="3"/>
      <w:r>
        <w:rPr>
          <w:rFonts w:ascii="Times New Roman" w:hAnsi="Times New Roman" w:eastAsia="仿宋_GB2312" w:cs="Times New Roman"/>
          <w:sz w:val="32"/>
          <w:szCs w:val="32"/>
        </w:rPr>
        <w:t>高致病性禽流感：对全市所有鸡、鸭、鹅、</w:t>
      </w:r>
      <w:r>
        <w:rPr>
          <w:rFonts w:ascii="Times New Roman" w:hAnsi="Times New Roman" w:eastAsia="仿宋_GB2312" w:cs="Times New Roman"/>
          <w:sz w:val="32"/>
          <w:szCs w:val="32"/>
          <w:lang w:eastAsia="zh-CN"/>
        </w:rPr>
        <w:t>鹌鹑</w:t>
      </w:r>
      <w:r>
        <w:rPr>
          <w:rFonts w:ascii="Times New Roman" w:hAnsi="Times New Roman" w:eastAsia="仿宋_GB2312" w:cs="Times New Roman"/>
          <w:sz w:val="32"/>
          <w:szCs w:val="32"/>
        </w:rPr>
        <w:t>等人工饲养的禽类，进行H5亚型和H7亚型高致病性禽流感免疫。对供研究和疫苗生产用的家禽、进口国（地区）明确要求不得实施高致病性禽流感免疫的出口家禽</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以及因其他特殊原因不免疫的，有关养殖场（户）按规定逐级报市农业农村委同意后，可不实施免疫。</w:t>
      </w:r>
    </w:p>
    <w:p w14:paraId="491A1AD5">
      <w:pPr>
        <w:pStyle w:val="6"/>
        <w:tabs>
          <w:tab w:val="left" w:pos="1021"/>
        </w:tabs>
        <w:spacing w:line="540" w:lineRule="exact"/>
        <w:ind w:firstLine="640" w:firstLineChars="200"/>
        <w:rPr>
          <w:rFonts w:ascii="Times New Roman" w:hAnsi="Times New Roman" w:eastAsia="仿宋_GB2312" w:cs="Times New Roman"/>
          <w:sz w:val="32"/>
          <w:szCs w:val="32"/>
        </w:rPr>
      </w:pPr>
      <w:bookmarkStart w:id="4" w:name="bookmark13"/>
      <w:bookmarkEnd w:id="4"/>
      <w:r>
        <w:rPr>
          <w:rFonts w:ascii="Times New Roman" w:hAnsi="Times New Roman" w:eastAsia="仿宋_GB2312" w:cs="Times New Roman"/>
          <w:sz w:val="32"/>
          <w:szCs w:val="32"/>
        </w:rPr>
        <w:t>口蹄疫：对全市所有猪、牛、羊、骆驼、鹿进行O型和A型口蹄疫免疫。</w:t>
      </w:r>
    </w:p>
    <w:p w14:paraId="476F8D6E">
      <w:pPr>
        <w:pStyle w:val="6"/>
        <w:tabs>
          <w:tab w:val="left" w:pos="1021"/>
        </w:tabs>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lang w:val="en-US" w:eastAsia="zh-CN"/>
        </w:rPr>
        <w:t>小反刍兽疫：对全市所有羊进行小反刍兽疫免疫。</w:t>
      </w:r>
    </w:p>
    <w:p w14:paraId="10839884">
      <w:pPr>
        <w:pStyle w:val="6"/>
        <w:tabs>
          <w:tab w:val="left" w:pos="1021"/>
        </w:tabs>
        <w:spacing w:line="540" w:lineRule="exact"/>
        <w:ind w:firstLine="640" w:firstLineChars="200"/>
        <w:rPr>
          <w:rFonts w:hint="eastAsia" w:ascii="Times New Roman" w:hAnsi="Times New Roman" w:eastAsia="仿宋_GB2312" w:cs="Times New Roman"/>
          <w:color w:val="000000"/>
          <w:sz w:val="32"/>
          <w:szCs w:val="32"/>
          <w:lang w:eastAsia="zh-CN"/>
        </w:rPr>
      </w:pPr>
      <w:bookmarkStart w:id="5" w:name="bookmark15"/>
      <w:bookmarkEnd w:id="5"/>
      <w:bookmarkStart w:id="6" w:name="bookmark14"/>
      <w:bookmarkEnd w:id="6"/>
      <w:r>
        <w:rPr>
          <w:rFonts w:ascii="Times New Roman" w:hAnsi="Times New Roman" w:eastAsia="仿宋_GB2312" w:cs="Times New Roman"/>
          <w:sz w:val="32"/>
          <w:szCs w:val="32"/>
        </w:rPr>
        <w:t>布鲁氏菌病</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对</w:t>
      </w:r>
      <w:r>
        <w:rPr>
          <w:rFonts w:hint="eastAsia" w:ascii="Times New Roman" w:hAnsi="Times New Roman" w:eastAsia="仿宋_GB2312" w:cs="Times New Roman"/>
          <w:sz w:val="32"/>
          <w:szCs w:val="32"/>
          <w:lang w:eastAsia="zh-CN"/>
        </w:rPr>
        <w:t>全市</w:t>
      </w:r>
      <w:r>
        <w:rPr>
          <w:rFonts w:ascii="Times New Roman" w:hAnsi="Times New Roman" w:eastAsia="仿宋_GB2312" w:cs="Times New Roman"/>
          <w:sz w:val="32"/>
          <w:szCs w:val="32"/>
          <w:lang w:eastAsia="zh-CN"/>
        </w:rPr>
        <w:t>种畜以外的</w:t>
      </w:r>
      <w:r>
        <w:rPr>
          <w:rFonts w:hint="eastAsia" w:ascii="Times New Roman" w:hAnsi="Times New Roman" w:eastAsia="仿宋_GB2312" w:cs="Times New Roman"/>
          <w:sz w:val="32"/>
          <w:szCs w:val="32"/>
          <w:lang w:eastAsia="zh-CN"/>
        </w:rPr>
        <w:t>所有</w:t>
      </w:r>
      <w:r>
        <w:rPr>
          <w:rFonts w:ascii="Times New Roman" w:hAnsi="Times New Roman" w:eastAsia="仿宋_GB2312" w:cs="Times New Roman"/>
          <w:sz w:val="32"/>
          <w:szCs w:val="32"/>
        </w:rPr>
        <w:t>牛羊实行</w:t>
      </w:r>
      <w:r>
        <w:rPr>
          <w:rFonts w:ascii="Times New Roman" w:hAnsi="Times New Roman" w:eastAsia="仿宋_GB2312" w:cs="Times New Roman"/>
          <w:sz w:val="32"/>
          <w:szCs w:val="32"/>
          <w:lang w:eastAsia="zh-CN"/>
        </w:rPr>
        <w:t>布鲁氏菌病</w:t>
      </w:r>
      <w:r>
        <w:rPr>
          <w:rFonts w:ascii="Times New Roman" w:hAnsi="Times New Roman" w:eastAsia="仿宋_GB2312" w:cs="Times New Roman"/>
          <w:sz w:val="32"/>
          <w:szCs w:val="32"/>
        </w:rPr>
        <w:t>免疫</w:t>
      </w:r>
      <w:r>
        <w:rPr>
          <w:rFonts w:ascii="Times New Roman" w:hAnsi="Times New Roman" w:eastAsia="仿宋_GB2312" w:cs="Times New Roman"/>
          <w:sz w:val="32"/>
          <w:szCs w:val="32"/>
          <w:lang w:eastAsia="zh-CN"/>
        </w:rPr>
        <w:t>，种畜禁止免疫</w:t>
      </w:r>
      <w:r>
        <w:rPr>
          <w:rFonts w:ascii="Times New Roman" w:hAnsi="Times New Roman" w:eastAsia="仿宋_GB2312" w:cs="Times New Roman"/>
          <w:sz w:val="32"/>
          <w:szCs w:val="32"/>
        </w:rPr>
        <w:t>。</w:t>
      </w:r>
      <w:r>
        <w:rPr>
          <w:rFonts w:hint="eastAsia" w:ascii="Times New Roman" w:hAnsi="Times New Roman" w:eastAsia="仿宋_GB2312" w:cs="Times New Roman"/>
          <w:color w:val="000000"/>
          <w:sz w:val="32"/>
          <w:szCs w:val="32"/>
          <w:lang w:eastAsia="zh-CN"/>
        </w:rPr>
        <w:t>奶畜场应逐级申请报备后实施免疫，鼓励有条件的奶畜场逐步退出免疫。</w:t>
      </w:r>
    </w:p>
    <w:p w14:paraId="27B74C8F">
      <w:pPr>
        <w:pStyle w:val="6"/>
        <w:tabs>
          <w:tab w:val="left" w:pos="1021"/>
        </w:tabs>
        <w:spacing w:line="540" w:lineRule="exact"/>
        <w:ind w:firstLine="640" w:firstLineChars="200"/>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取得非免疫净化场（或无疫小区）资格的养殖场，可不实施相关病种的强制免疫；计划开展非免疫净化（或无疫小区）建设工作的养殖场，</w:t>
      </w:r>
      <w:r>
        <w:rPr>
          <w:rFonts w:ascii="Times New Roman" w:hAnsi="Times New Roman" w:eastAsia="仿宋_GB2312" w:cs="Times New Roman"/>
          <w:sz w:val="32"/>
          <w:szCs w:val="32"/>
          <w:lang w:val="en-US" w:eastAsia="zh-CN"/>
        </w:rPr>
        <w:t>按规定</w:t>
      </w:r>
      <w:r>
        <w:rPr>
          <w:rFonts w:ascii="Times New Roman" w:hAnsi="Times New Roman" w:eastAsia="仿宋_GB2312" w:cs="Times New Roman"/>
          <w:sz w:val="32"/>
          <w:szCs w:val="32"/>
          <w:lang w:eastAsia="zh-CN"/>
        </w:rPr>
        <w:t>逐级报市农业农村委同意后，可不实施相关病种的强制免疫。</w:t>
      </w:r>
    </w:p>
    <w:p w14:paraId="57A2A4DC">
      <w:pPr>
        <w:pStyle w:val="6"/>
        <w:numPr>
          <w:ilvl w:val="0"/>
          <w:numId w:val="1"/>
        </w:numPr>
        <w:tabs>
          <w:tab w:val="left" w:pos="1021"/>
        </w:tabs>
        <w:spacing w:line="540" w:lineRule="exact"/>
        <w:ind w:firstLine="640" w:firstLineChars="200"/>
        <w:rPr>
          <w:rFonts w:ascii="Times New Roman" w:hAnsi="Times New Roman" w:eastAsia="黑体" w:cs="Times New Roman"/>
          <w:sz w:val="32"/>
          <w:szCs w:val="32"/>
          <w:lang w:eastAsia="zh-CN"/>
        </w:rPr>
      </w:pPr>
      <w:r>
        <w:rPr>
          <w:rFonts w:ascii="Times New Roman" w:hAnsi="Times New Roman" w:eastAsia="黑体" w:cs="Times New Roman"/>
          <w:sz w:val="32"/>
          <w:szCs w:val="32"/>
          <w:lang w:eastAsia="zh-CN"/>
        </w:rPr>
        <w:t>疫苗种类</w:t>
      </w:r>
    </w:p>
    <w:p w14:paraId="770624DE">
      <w:pPr>
        <w:pStyle w:val="6"/>
        <w:tabs>
          <w:tab w:val="left" w:pos="1021"/>
        </w:tabs>
        <w:spacing w:line="540" w:lineRule="exact"/>
        <w:ind w:firstLine="0"/>
        <w:rPr>
          <w:rFonts w:ascii="Times New Roman" w:hAnsi="Times New Roman" w:eastAsia="仿宋_GB2312" w:cs="Times New Roman"/>
          <w:sz w:val="32"/>
          <w:szCs w:val="32"/>
          <w:lang w:val="en-US" w:eastAsia="zh-CN"/>
        </w:rPr>
      </w:pPr>
      <w:r>
        <w:rPr>
          <w:rFonts w:ascii="Times New Roman" w:hAnsi="Times New Roman" w:eastAsia="仿宋_GB2312" w:cs="Times New Roman"/>
          <w:sz w:val="32"/>
          <w:szCs w:val="32"/>
          <w:lang w:val="en-US" w:eastAsia="zh-CN"/>
        </w:rPr>
        <w:t xml:space="preserve">    </w:t>
      </w:r>
      <w:r>
        <w:rPr>
          <w:rFonts w:ascii="Times New Roman" w:hAnsi="Times New Roman" w:eastAsia="仿宋_GB2312" w:cs="Times New Roman"/>
          <w:sz w:val="32"/>
          <w:szCs w:val="32"/>
        </w:rPr>
        <w:t>实施</w:t>
      </w:r>
      <w:r>
        <w:rPr>
          <w:rFonts w:ascii="Times New Roman" w:hAnsi="Times New Roman" w:eastAsia="仿宋_GB2312" w:cs="Times New Roman"/>
          <w:sz w:val="32"/>
          <w:szCs w:val="32"/>
          <w:lang w:eastAsia="zh-CN"/>
        </w:rPr>
        <w:t>“先打后补”的养殖场（户）</w:t>
      </w:r>
      <w:r>
        <w:rPr>
          <w:rFonts w:ascii="Times New Roman" w:hAnsi="Times New Roman" w:eastAsia="仿宋_GB2312" w:cs="Times New Roman"/>
          <w:sz w:val="32"/>
          <w:szCs w:val="32"/>
          <w:lang w:val="en-US" w:eastAsia="zh-CN"/>
        </w:rPr>
        <w:t>应当</w:t>
      </w:r>
      <w:r>
        <w:rPr>
          <w:rFonts w:ascii="Times New Roman" w:hAnsi="Times New Roman" w:eastAsia="仿宋_GB2312" w:cs="Times New Roman"/>
          <w:sz w:val="32"/>
          <w:szCs w:val="32"/>
          <w:lang w:eastAsia="zh-CN"/>
        </w:rPr>
        <w:t>自行选择</w:t>
      </w:r>
      <w:r>
        <w:rPr>
          <w:rFonts w:hint="eastAsia" w:ascii="Times New Roman" w:hAnsi="Times New Roman" w:eastAsia="仿宋_GB2312" w:cs="Times New Roman"/>
          <w:sz w:val="32"/>
          <w:szCs w:val="32"/>
          <w:lang w:eastAsia="zh-CN"/>
        </w:rPr>
        <w:t>经</w:t>
      </w:r>
      <w:r>
        <w:rPr>
          <w:rFonts w:ascii="Times New Roman" w:hAnsi="Times New Roman" w:eastAsia="仿宋_GB2312" w:cs="Times New Roman"/>
          <w:sz w:val="32"/>
          <w:szCs w:val="32"/>
          <w:lang w:eastAsia="zh-CN"/>
        </w:rPr>
        <w:t>国家批准的强制免疫疫苗，</w:t>
      </w:r>
      <w:r>
        <w:rPr>
          <w:rFonts w:ascii="Times New Roman" w:hAnsi="Times New Roman" w:eastAsia="仿宋_GB2312" w:cs="Times New Roman"/>
          <w:sz w:val="32"/>
          <w:szCs w:val="32"/>
          <w:lang w:val="en-US" w:eastAsia="zh-CN"/>
        </w:rPr>
        <w:t>相关</w:t>
      </w:r>
      <w:r>
        <w:rPr>
          <w:rFonts w:ascii="Times New Roman" w:hAnsi="Times New Roman" w:eastAsia="仿宋_GB2312" w:cs="Times New Roman"/>
          <w:sz w:val="32"/>
          <w:szCs w:val="32"/>
          <w:lang w:eastAsia="zh-CN"/>
        </w:rPr>
        <w:t>疫苗产品信息可在中国兽药信息网“国家兽药基础信息查询”平台“兽药产品批准文号数据”中查询。</w:t>
      </w:r>
      <w:r>
        <w:rPr>
          <w:rFonts w:hint="eastAsia" w:ascii="Times New Roman" w:hAnsi="Times New Roman" w:eastAsia="仿宋_GB2312" w:cs="Times New Roman"/>
          <w:sz w:val="32"/>
          <w:szCs w:val="32"/>
          <w:lang w:eastAsia="zh-CN"/>
        </w:rPr>
        <w:t>未参加</w:t>
      </w:r>
      <w:r>
        <w:rPr>
          <w:rFonts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先打后补</w:t>
      </w:r>
      <w:r>
        <w:rPr>
          <w:rFonts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的</w:t>
      </w:r>
      <w:r>
        <w:rPr>
          <w:rFonts w:ascii="Times New Roman" w:hAnsi="Times New Roman" w:eastAsia="仿宋_GB2312" w:cs="Times New Roman"/>
          <w:sz w:val="32"/>
          <w:szCs w:val="32"/>
          <w:lang w:eastAsia="zh-CN"/>
        </w:rPr>
        <w:t>畜禽散养户使用统一招标采购的强制免疫疫苗。各区动物防疫主管部门应当及时向社会公开辖区内具备强制免疫疫苗销售资质单位的详细信息。</w:t>
      </w:r>
    </w:p>
    <w:p w14:paraId="3BA467B2">
      <w:pPr>
        <w:pStyle w:val="6"/>
        <w:spacing w:line="540" w:lineRule="exact"/>
        <w:ind w:firstLine="660"/>
        <w:rPr>
          <w:rFonts w:ascii="Times New Roman" w:hAnsi="Times New Roman" w:eastAsia="黑体" w:cs="Times New Roman"/>
          <w:b/>
          <w:bCs/>
          <w:sz w:val="32"/>
          <w:szCs w:val="32"/>
        </w:rPr>
      </w:pPr>
      <w:bookmarkStart w:id="7" w:name="bookmark16"/>
      <w:bookmarkEnd w:id="7"/>
      <w:r>
        <w:rPr>
          <w:rFonts w:ascii="Times New Roman" w:hAnsi="Times New Roman" w:eastAsia="黑体" w:cs="Times New Roman"/>
          <w:bCs/>
          <w:sz w:val="32"/>
          <w:szCs w:val="32"/>
          <w:lang w:val="en-US" w:eastAsia="zh-CN" w:bidi="en-US"/>
        </w:rPr>
        <w:t>三</w:t>
      </w:r>
      <w:r>
        <w:rPr>
          <w:rFonts w:ascii="Times New Roman" w:hAnsi="Times New Roman" w:eastAsia="黑体" w:cs="Times New Roman"/>
          <w:bCs/>
          <w:sz w:val="32"/>
          <w:szCs w:val="32"/>
          <w:lang w:val="en-US" w:bidi="en-US"/>
        </w:rPr>
        <w:t>、免疫主体</w:t>
      </w:r>
    </w:p>
    <w:p w14:paraId="53836F57">
      <w:pPr>
        <w:pStyle w:val="6"/>
        <w:tabs>
          <w:tab w:val="left" w:pos="1303"/>
        </w:tabs>
        <w:spacing w:line="540" w:lineRule="exact"/>
        <w:ind w:firstLine="680"/>
        <w:rPr>
          <w:rFonts w:ascii="Times New Roman" w:hAnsi="Times New Roman" w:eastAsia="仿宋_GB2312" w:cs="Times New Roman"/>
          <w:sz w:val="32"/>
          <w:szCs w:val="32"/>
        </w:rPr>
      </w:pPr>
      <w:bookmarkStart w:id="8" w:name="bookmark19"/>
      <w:r>
        <w:rPr>
          <w:rFonts w:ascii="Times New Roman" w:hAnsi="Times New Roman" w:eastAsia="仿宋_GB2312" w:cs="Times New Roman"/>
          <w:sz w:val="32"/>
          <w:szCs w:val="32"/>
          <w:lang w:eastAsia="zh-CN"/>
        </w:rPr>
        <w:t>依据</w:t>
      </w:r>
      <w:r>
        <w:rPr>
          <w:rFonts w:ascii="Times New Roman" w:hAnsi="Times New Roman" w:eastAsia="仿宋_GB2312" w:cs="Times New Roman"/>
          <w:sz w:val="32"/>
          <w:szCs w:val="32"/>
        </w:rPr>
        <w:t>《中华人民共和国动物防疫法》</w:t>
      </w:r>
      <w:r>
        <w:rPr>
          <w:rFonts w:ascii="Times New Roman" w:hAnsi="Times New Roman" w:eastAsia="仿宋_GB2312" w:cs="Times New Roman"/>
          <w:sz w:val="32"/>
          <w:szCs w:val="32"/>
          <w:lang w:eastAsia="zh-CN"/>
        </w:rPr>
        <w:t>《天津市动物防疫条例》</w:t>
      </w:r>
      <w:r>
        <w:rPr>
          <w:rFonts w:ascii="Times New Roman" w:hAnsi="Times New Roman" w:eastAsia="仿宋_GB2312" w:cs="Times New Roman"/>
          <w:sz w:val="32"/>
          <w:szCs w:val="32"/>
        </w:rPr>
        <w:t>规定，</w:t>
      </w:r>
      <w:r>
        <w:rPr>
          <w:rFonts w:hint="eastAsia" w:ascii="Times New Roman" w:hAnsi="Times New Roman" w:eastAsia="仿宋_GB2312" w:cs="Times New Roman"/>
          <w:sz w:val="32"/>
          <w:szCs w:val="32"/>
          <w:lang w:val="en-US" w:eastAsia="zh-CN"/>
        </w:rPr>
        <w:t>饲养动物的单位和个人是动物疫病强制免疫义务主体</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lang w:val="en-US" w:eastAsia="zh-CN"/>
        </w:rPr>
        <w:t>应当按规定</w:t>
      </w:r>
      <w:r>
        <w:rPr>
          <w:rFonts w:ascii="Times New Roman" w:hAnsi="Times New Roman" w:eastAsia="仿宋_GB2312" w:cs="Times New Roman"/>
          <w:sz w:val="32"/>
          <w:szCs w:val="32"/>
        </w:rPr>
        <w:t>自行开展免疫或向第三方服务主体购买免疫服务，建立免疫档案</w:t>
      </w:r>
      <w:r>
        <w:rPr>
          <w:rFonts w:ascii="Times New Roman" w:hAnsi="Times New Roman" w:eastAsia="仿宋_GB2312" w:cs="Times New Roman"/>
          <w:sz w:val="32"/>
          <w:szCs w:val="32"/>
          <w:lang w:eastAsia="zh-CN"/>
        </w:rPr>
        <w:t>，做好免疫记录，</w:t>
      </w:r>
      <w:r>
        <w:rPr>
          <w:rFonts w:ascii="Times New Roman" w:hAnsi="Times New Roman" w:eastAsia="仿宋_GB2312" w:cs="Times New Roman"/>
          <w:sz w:val="32"/>
          <w:szCs w:val="32"/>
        </w:rPr>
        <w:t>加施畜禽标识，确保可追溯。</w:t>
      </w:r>
    </w:p>
    <w:bookmarkEnd w:id="8"/>
    <w:p w14:paraId="656D6D30">
      <w:pPr>
        <w:pStyle w:val="6"/>
        <w:spacing w:line="540" w:lineRule="exact"/>
        <w:ind w:firstLine="660"/>
        <w:rPr>
          <w:rFonts w:ascii="Times New Roman" w:hAnsi="Times New Roman" w:eastAsia="黑体" w:cs="Times New Roman"/>
          <w:bCs/>
          <w:sz w:val="32"/>
          <w:szCs w:val="32"/>
          <w:lang w:val="en-US" w:bidi="en-US"/>
        </w:rPr>
      </w:pPr>
      <w:r>
        <w:rPr>
          <w:rFonts w:ascii="Times New Roman" w:hAnsi="Times New Roman" w:eastAsia="黑体" w:cs="Times New Roman"/>
          <w:bCs/>
          <w:sz w:val="32"/>
          <w:szCs w:val="32"/>
          <w:lang w:val="en-US" w:eastAsia="zh-CN" w:bidi="en-US"/>
        </w:rPr>
        <w:t>四、</w:t>
      </w:r>
      <w:r>
        <w:rPr>
          <w:rFonts w:ascii="Times New Roman" w:hAnsi="Times New Roman" w:eastAsia="黑体" w:cs="Times New Roman"/>
          <w:bCs/>
          <w:sz w:val="32"/>
          <w:szCs w:val="32"/>
          <w:lang w:val="en-US" w:bidi="en-US"/>
        </w:rPr>
        <w:t>职责分工</w:t>
      </w:r>
    </w:p>
    <w:p w14:paraId="682FE5D7">
      <w:pPr>
        <w:pStyle w:val="6"/>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lang w:eastAsia="zh-CN"/>
        </w:rPr>
        <w:t>依据</w:t>
      </w:r>
      <w:r>
        <w:rPr>
          <w:rFonts w:ascii="Times New Roman" w:hAnsi="Times New Roman" w:eastAsia="仿宋_GB2312" w:cs="Times New Roman"/>
          <w:sz w:val="32"/>
          <w:szCs w:val="32"/>
        </w:rPr>
        <w:t>《中华人民共和国动物防疫法》</w:t>
      </w:r>
      <w:r>
        <w:rPr>
          <w:rFonts w:ascii="Times New Roman" w:hAnsi="Times New Roman" w:eastAsia="仿宋_GB2312" w:cs="Times New Roman"/>
          <w:sz w:val="32"/>
          <w:szCs w:val="32"/>
          <w:lang w:eastAsia="zh-CN"/>
        </w:rPr>
        <w:t>《天津市动物防疫条例》</w:t>
      </w:r>
      <w:r>
        <w:rPr>
          <w:rFonts w:ascii="Times New Roman" w:hAnsi="Times New Roman" w:eastAsia="仿宋_GB2312" w:cs="Times New Roman"/>
          <w:sz w:val="32"/>
          <w:szCs w:val="32"/>
        </w:rPr>
        <w:t>规定，各区人民政府对</w:t>
      </w:r>
      <w:r>
        <w:rPr>
          <w:rFonts w:hint="eastAsia" w:ascii="Times New Roman" w:hAnsi="Times New Roman" w:eastAsia="仿宋_GB2312" w:cs="Times New Roman"/>
          <w:sz w:val="32"/>
          <w:szCs w:val="32"/>
          <w:lang w:eastAsia="zh-CN"/>
        </w:rPr>
        <w:t>辖区内动物防疫工作负总责</w:t>
      </w:r>
      <w:r>
        <w:rPr>
          <w:rFonts w:ascii="Times New Roman" w:hAnsi="Times New Roman" w:eastAsia="仿宋_GB2312" w:cs="Times New Roman"/>
          <w:sz w:val="32"/>
          <w:szCs w:val="32"/>
        </w:rPr>
        <w:t>，组织有关部门按照职责分工，落实强制免疫</w:t>
      </w:r>
      <w:r>
        <w:rPr>
          <w:rFonts w:hint="eastAsia" w:ascii="Times New Roman" w:hAnsi="Times New Roman" w:eastAsia="仿宋_GB2312" w:cs="Times New Roman"/>
          <w:sz w:val="32"/>
          <w:szCs w:val="32"/>
          <w:lang w:eastAsia="zh-CN"/>
        </w:rPr>
        <w:t>工作任务</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乡镇人民政府、街道办事处组织本辖区饲养动物的单位和个人做好强制免疫，协助做好监督检查；村民委员会、居民委员会协助做好相关工作。</w:t>
      </w:r>
    </w:p>
    <w:p w14:paraId="58615985">
      <w:pPr>
        <w:pStyle w:val="6"/>
        <w:spacing w:line="540" w:lineRule="exact"/>
        <w:ind w:firstLine="640" w:firstLineChars="200"/>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rPr>
        <w:t>各级</w:t>
      </w:r>
      <w:r>
        <w:rPr>
          <w:rFonts w:ascii="Times New Roman" w:hAnsi="Times New Roman" w:eastAsia="仿宋_GB2312" w:cs="Times New Roman"/>
          <w:sz w:val="32"/>
          <w:szCs w:val="32"/>
          <w:lang w:eastAsia="zh-CN"/>
        </w:rPr>
        <w:t>动物防疫主管</w:t>
      </w:r>
      <w:r>
        <w:rPr>
          <w:rFonts w:ascii="Times New Roman" w:hAnsi="Times New Roman" w:eastAsia="仿宋_GB2312" w:cs="Times New Roman"/>
          <w:sz w:val="32"/>
          <w:szCs w:val="32"/>
        </w:rPr>
        <w:t>部门</w:t>
      </w:r>
      <w:r>
        <w:rPr>
          <w:rFonts w:hint="eastAsia" w:ascii="Times New Roman" w:hAnsi="Times New Roman" w:eastAsia="仿宋_GB2312" w:cs="Times New Roman"/>
          <w:sz w:val="32"/>
          <w:szCs w:val="32"/>
          <w:lang w:eastAsia="zh-CN"/>
        </w:rPr>
        <w:t>负责</w:t>
      </w:r>
      <w:r>
        <w:rPr>
          <w:rFonts w:ascii="Times New Roman" w:hAnsi="Times New Roman" w:eastAsia="仿宋_GB2312" w:cs="Times New Roman"/>
          <w:sz w:val="32"/>
          <w:szCs w:val="32"/>
        </w:rPr>
        <w:t>组织实施本强制免疫计划</w:t>
      </w:r>
      <w:r>
        <w:rPr>
          <w:rFonts w:ascii="Times New Roman" w:hAnsi="Times New Roman" w:eastAsia="仿宋_GB2312" w:cs="Times New Roman"/>
          <w:sz w:val="32"/>
          <w:szCs w:val="32"/>
          <w:lang w:eastAsia="zh-CN"/>
        </w:rPr>
        <w:t>。各涉农区农业农村委要</w:t>
      </w:r>
      <w:r>
        <w:rPr>
          <w:rFonts w:ascii="Times New Roman" w:hAnsi="Times New Roman" w:eastAsia="仿宋_GB2312" w:cs="Times New Roman"/>
          <w:sz w:val="32"/>
          <w:szCs w:val="32"/>
        </w:rPr>
        <w:t>落实强制免疫</w:t>
      </w:r>
      <w:r>
        <w:rPr>
          <w:rFonts w:hint="eastAsia" w:ascii="Times New Roman" w:hAnsi="Times New Roman" w:eastAsia="仿宋_GB2312" w:cs="Times New Roman"/>
          <w:sz w:val="32"/>
          <w:szCs w:val="32"/>
          <w:lang w:eastAsia="zh-CN"/>
        </w:rPr>
        <w:t>疫苗</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先打后补</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政策</w:t>
      </w:r>
      <w:r>
        <w:rPr>
          <w:rFonts w:ascii="Times New Roman" w:hAnsi="Times New Roman" w:eastAsia="仿宋_GB2312" w:cs="Times New Roman"/>
          <w:sz w:val="32"/>
          <w:szCs w:val="32"/>
          <w:lang w:eastAsia="zh-CN"/>
        </w:rPr>
        <w:t>，强化日常监督管理</w:t>
      </w:r>
      <w:r>
        <w:rPr>
          <w:rFonts w:hint="eastAsia" w:ascii="Times New Roman" w:hAnsi="Times New Roman" w:eastAsia="仿宋_GB2312" w:cs="Times New Roman"/>
          <w:sz w:val="32"/>
          <w:szCs w:val="32"/>
          <w:lang w:eastAsia="zh-CN"/>
        </w:rPr>
        <w:t>；要确定工作</w:t>
      </w:r>
      <w:r>
        <w:rPr>
          <w:rFonts w:ascii="Times New Roman" w:hAnsi="Times New Roman" w:eastAsia="仿宋_GB2312" w:cs="Times New Roman"/>
          <w:sz w:val="32"/>
          <w:szCs w:val="32"/>
          <w:lang w:eastAsia="zh-CN"/>
        </w:rPr>
        <w:t>机构</w:t>
      </w:r>
      <w:r>
        <w:rPr>
          <w:rFonts w:hint="eastAsia" w:ascii="Times New Roman" w:hAnsi="Times New Roman" w:eastAsia="仿宋_GB2312" w:cs="Times New Roman"/>
          <w:sz w:val="32"/>
          <w:szCs w:val="32"/>
          <w:lang w:eastAsia="zh-CN"/>
        </w:rPr>
        <w:t>对</w:t>
      </w:r>
      <w:r>
        <w:rPr>
          <w:rFonts w:ascii="Times New Roman" w:hAnsi="Times New Roman" w:eastAsia="仿宋_GB2312" w:cs="Times New Roman"/>
          <w:sz w:val="32"/>
          <w:szCs w:val="32"/>
          <w:lang w:eastAsia="zh-CN"/>
        </w:rPr>
        <w:t>养殖场（户）履行强制免疫义务情况</w:t>
      </w:r>
      <w:r>
        <w:rPr>
          <w:rFonts w:hint="eastAsia" w:ascii="Times New Roman" w:hAnsi="Times New Roman" w:eastAsia="仿宋_GB2312" w:cs="Times New Roman"/>
          <w:sz w:val="32"/>
          <w:szCs w:val="32"/>
          <w:lang w:eastAsia="zh-CN"/>
        </w:rPr>
        <w:t>进行</w:t>
      </w:r>
      <w:r>
        <w:rPr>
          <w:rFonts w:ascii="Times New Roman" w:hAnsi="Times New Roman" w:eastAsia="仿宋_GB2312" w:cs="Times New Roman"/>
          <w:sz w:val="32"/>
          <w:szCs w:val="32"/>
          <w:lang w:eastAsia="zh-CN"/>
        </w:rPr>
        <w:t>监督检查，对不配合或阻挠强制免疫实施的饲养单位和个人，依法予以处罚。市农业综合行政执法总队负责制定年度执法检查计划，加强督导抽查，确保实施效果。</w:t>
      </w:r>
    </w:p>
    <w:p w14:paraId="0A4F6DC2">
      <w:pPr>
        <w:pStyle w:val="6"/>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lang w:eastAsia="zh-CN"/>
        </w:rPr>
        <w:t>各级动物疫病预防控制机构负责做好疫苗接收、保管、发放等日常管理，疫苗使用技术培训和指导，以及组织开展养殖环节强制免疫效果评价。市动物疫病预防控制中心负责市级财政强制免疫疫苗购置经费测算，</w:t>
      </w:r>
      <w:r>
        <w:rPr>
          <w:rFonts w:ascii="Times New Roman" w:hAnsi="Times New Roman" w:eastAsia="仿宋_GB2312" w:cs="Times New Roman"/>
          <w:sz w:val="32"/>
          <w:szCs w:val="32"/>
        </w:rPr>
        <w:t>做好强制免疫疫苗的政府招标采购、调拨、下发、贮存等。</w:t>
      </w:r>
    </w:p>
    <w:p w14:paraId="19B92450">
      <w:pPr>
        <w:pStyle w:val="6"/>
        <w:spacing w:line="540" w:lineRule="exact"/>
        <w:ind w:firstLine="640"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lang w:eastAsia="zh-CN"/>
        </w:rPr>
        <w:t>各级动物卫生监督机构要加强产地检疫期间免疫记录查验工作，确认畜禽按规定实施强制免疫，并在有效保护期内，了解是否使用未经国家批准的兽用疫苗。市动物卫生监督所负责市内六区动物、动物产品的检疫，监督指导各区动物、动物产品检疫工作。</w:t>
      </w:r>
    </w:p>
    <w:p w14:paraId="3655CDA8">
      <w:pPr>
        <w:pStyle w:val="6"/>
        <w:spacing w:line="540" w:lineRule="exact"/>
        <w:ind w:firstLine="640" w:firstLineChars="200"/>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市城市管理委、市体育局、市文化和旅游局等有关单位结合自身职责组织实施本强制免疫计划。</w:t>
      </w:r>
    </w:p>
    <w:p w14:paraId="18A5CDC1">
      <w:pPr>
        <w:pStyle w:val="6"/>
        <w:spacing w:line="540" w:lineRule="exact"/>
        <w:ind w:firstLine="660"/>
        <w:rPr>
          <w:rFonts w:ascii="Times New Roman" w:hAnsi="Times New Roman" w:eastAsia="黑体" w:cs="Times New Roman"/>
          <w:bCs/>
          <w:sz w:val="32"/>
          <w:szCs w:val="32"/>
          <w:lang w:val="en-US" w:bidi="en-US"/>
        </w:rPr>
      </w:pPr>
      <w:r>
        <w:rPr>
          <w:rFonts w:hint="eastAsia" w:ascii="Times New Roman" w:hAnsi="Times New Roman" w:eastAsia="黑体" w:cs="Times New Roman"/>
          <w:bCs/>
          <w:sz w:val="32"/>
          <w:szCs w:val="32"/>
          <w:lang w:val="en-US" w:eastAsia="zh-CN" w:bidi="en-US"/>
        </w:rPr>
        <w:t>五</w:t>
      </w:r>
      <w:r>
        <w:rPr>
          <w:rFonts w:ascii="Times New Roman" w:hAnsi="Times New Roman" w:eastAsia="黑体" w:cs="Times New Roman"/>
          <w:bCs/>
          <w:sz w:val="32"/>
          <w:szCs w:val="32"/>
          <w:lang w:val="en-US" w:bidi="en-US"/>
        </w:rPr>
        <w:t>、组织实施</w:t>
      </w:r>
    </w:p>
    <w:p w14:paraId="7E17E295">
      <w:pPr>
        <w:pStyle w:val="6"/>
        <w:spacing w:line="540" w:lineRule="exact"/>
        <w:ind w:firstLine="640" w:firstLineChars="200"/>
        <w:rPr>
          <w:rFonts w:ascii="Times New Roman" w:hAnsi="Times New Roman" w:eastAsia="仿宋_GB2312" w:cs="Times New Roman"/>
          <w:color w:val="0000FF"/>
          <w:sz w:val="32"/>
          <w:szCs w:val="32"/>
          <w:lang w:eastAsia="zh-CN"/>
        </w:rPr>
      </w:pPr>
      <w:bookmarkStart w:id="9" w:name="bookmark21"/>
      <w:r>
        <w:rPr>
          <w:rFonts w:ascii="Times New Roman" w:hAnsi="Times New Roman" w:eastAsia="楷体_GB2312" w:cs="Times New Roman"/>
          <w:sz w:val="32"/>
          <w:szCs w:val="32"/>
        </w:rPr>
        <w:t>（</w:t>
      </w:r>
      <w:bookmarkEnd w:id="9"/>
      <w:r>
        <w:rPr>
          <w:rFonts w:ascii="Times New Roman" w:hAnsi="Times New Roman" w:eastAsia="楷体_GB2312" w:cs="Times New Roman"/>
          <w:sz w:val="32"/>
          <w:szCs w:val="32"/>
        </w:rPr>
        <w:t>一）制定</w:t>
      </w:r>
      <w:r>
        <w:rPr>
          <w:rFonts w:ascii="Times New Roman" w:hAnsi="Times New Roman" w:eastAsia="楷体_GB2312" w:cs="Times New Roman"/>
          <w:sz w:val="32"/>
          <w:szCs w:val="32"/>
          <w:lang w:eastAsia="zh-CN"/>
        </w:rPr>
        <w:t>实施</w:t>
      </w:r>
      <w:r>
        <w:rPr>
          <w:rFonts w:ascii="Times New Roman" w:hAnsi="Times New Roman" w:eastAsia="楷体_GB2312" w:cs="Times New Roman"/>
          <w:sz w:val="32"/>
          <w:szCs w:val="32"/>
        </w:rPr>
        <w:t>方案。</w:t>
      </w:r>
      <w:r>
        <w:rPr>
          <w:rFonts w:ascii="Times New Roman" w:hAnsi="Times New Roman" w:eastAsia="仿宋_GB2312" w:cs="Times New Roman"/>
          <w:sz w:val="32"/>
          <w:szCs w:val="32"/>
        </w:rPr>
        <w:t>按照本</w:t>
      </w:r>
      <w:r>
        <w:rPr>
          <w:rFonts w:ascii="Times New Roman" w:hAnsi="Times New Roman" w:eastAsia="仿宋_GB2312" w:cs="Times New Roman"/>
          <w:sz w:val="32"/>
          <w:szCs w:val="32"/>
          <w:lang w:eastAsia="zh-CN"/>
        </w:rPr>
        <w:t>强制免疫</w:t>
      </w:r>
      <w:r>
        <w:rPr>
          <w:rFonts w:ascii="Times New Roman" w:hAnsi="Times New Roman" w:eastAsia="仿宋_GB2312" w:cs="Times New Roman"/>
          <w:sz w:val="32"/>
          <w:szCs w:val="32"/>
        </w:rPr>
        <w:t>计划要求，各区</w:t>
      </w:r>
      <w:r>
        <w:rPr>
          <w:rFonts w:ascii="Times New Roman" w:hAnsi="Times New Roman" w:eastAsia="仿宋_GB2312" w:cs="Times New Roman"/>
          <w:sz w:val="32"/>
          <w:szCs w:val="32"/>
          <w:lang w:eastAsia="zh-CN"/>
        </w:rPr>
        <w:t>动物防疫主管部门</w:t>
      </w:r>
      <w:r>
        <w:rPr>
          <w:rFonts w:hint="eastAsia" w:ascii="Times New Roman" w:hAnsi="Times New Roman" w:eastAsia="仿宋_GB2312" w:cs="Times New Roman"/>
          <w:sz w:val="32"/>
          <w:szCs w:val="32"/>
          <w:lang w:eastAsia="zh-CN"/>
        </w:rPr>
        <w:t>要</w:t>
      </w:r>
      <w:r>
        <w:rPr>
          <w:rFonts w:ascii="Times New Roman" w:hAnsi="Times New Roman" w:eastAsia="仿宋_GB2312" w:cs="Times New Roman"/>
          <w:sz w:val="32"/>
          <w:szCs w:val="32"/>
        </w:rPr>
        <w:t>结合实际</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制定</w:t>
      </w:r>
      <w:r>
        <w:rPr>
          <w:rFonts w:ascii="Times New Roman" w:hAnsi="Times New Roman" w:eastAsia="仿宋_GB2312" w:cs="Times New Roman"/>
          <w:sz w:val="32"/>
          <w:szCs w:val="32"/>
          <w:lang w:eastAsia="zh-CN"/>
        </w:rPr>
        <w:t>本辖区</w:t>
      </w:r>
      <w:r>
        <w:rPr>
          <w:rFonts w:ascii="Times New Roman" w:hAnsi="Times New Roman" w:eastAsia="仿宋_GB2312" w:cs="Times New Roman"/>
          <w:sz w:val="32"/>
          <w:szCs w:val="32"/>
        </w:rPr>
        <w:t>强制免疫实施方案并组织实施。</w:t>
      </w:r>
      <w:r>
        <w:rPr>
          <w:rFonts w:hint="eastAsia" w:ascii="Times New Roman" w:hAnsi="Times New Roman" w:eastAsia="仿宋_GB2312" w:cs="Times New Roman"/>
          <w:color w:val="000000"/>
          <w:sz w:val="32"/>
          <w:szCs w:val="32"/>
          <w:lang w:eastAsia="zh-CN"/>
        </w:rPr>
        <w:t>推行规模养殖场重大动物疫病常年程序化免疫，实行散养户春秋</w:t>
      </w:r>
      <w:r>
        <w:rPr>
          <w:rFonts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两防</w:t>
      </w:r>
      <w:r>
        <w:rPr>
          <w:rFonts w:ascii="Times New Roman" w:hAnsi="Times New Roman" w:eastAsia="仿宋_GB2312" w:cs="Times New Roman"/>
          <w:sz w:val="32"/>
          <w:szCs w:val="32"/>
          <w:lang w:eastAsia="zh-CN"/>
        </w:rPr>
        <w:t>”</w:t>
      </w:r>
      <w:r>
        <w:rPr>
          <w:rFonts w:hint="eastAsia" w:ascii="Times New Roman" w:hAnsi="Times New Roman" w:eastAsia="仿宋_GB2312" w:cs="Times New Roman"/>
          <w:color w:val="000000"/>
          <w:sz w:val="32"/>
          <w:szCs w:val="32"/>
          <w:lang w:eastAsia="zh-CN"/>
        </w:rPr>
        <w:t>集中免疫和定期补免</w:t>
      </w:r>
      <w:r>
        <w:rPr>
          <w:rFonts w:ascii="Times New Roman" w:hAnsi="Times New Roman" w:eastAsia="仿宋_GB2312" w:cs="Times New Roman"/>
          <w:color w:val="000000"/>
          <w:sz w:val="32"/>
          <w:szCs w:val="32"/>
          <w:lang w:eastAsia="zh-CN"/>
        </w:rPr>
        <w:t>。</w:t>
      </w:r>
    </w:p>
    <w:p w14:paraId="6983BF02">
      <w:pPr>
        <w:pStyle w:val="6"/>
        <w:spacing w:line="540" w:lineRule="exact"/>
        <w:ind w:firstLine="720"/>
        <w:rPr>
          <w:rFonts w:hint="eastAsia" w:ascii="Times New Roman" w:hAnsi="Times New Roman" w:eastAsia="仿宋_GB2312" w:cs="Times New Roman"/>
          <w:sz w:val="32"/>
          <w:szCs w:val="32"/>
        </w:rPr>
      </w:pPr>
      <w:r>
        <w:rPr>
          <w:rFonts w:ascii="Times New Roman" w:hAnsi="Times New Roman" w:eastAsia="楷体_GB2312" w:cs="Times New Roman"/>
          <w:bCs/>
          <w:sz w:val="32"/>
          <w:szCs w:val="32"/>
          <w:lang w:val="en-US" w:eastAsia="zh-CN" w:bidi="en-US"/>
        </w:rPr>
        <w:t>（二）规范疫苗管理。</w:t>
      </w:r>
      <w:r>
        <w:rPr>
          <w:rFonts w:hint="eastAsia" w:ascii="Times New Roman" w:hAnsi="Times New Roman" w:eastAsia="仿宋_GB2312" w:cs="Times New Roman"/>
          <w:color w:val="000000"/>
          <w:sz w:val="32"/>
          <w:szCs w:val="32"/>
          <w:lang w:val="en-US" w:eastAsia="zh-CN"/>
        </w:rPr>
        <w:t>各区</w:t>
      </w:r>
      <w:r>
        <w:rPr>
          <w:rFonts w:hint="eastAsia" w:ascii="Times New Roman" w:hAnsi="Times New Roman" w:eastAsia="仿宋_GB2312" w:cs="Times New Roman"/>
          <w:color w:val="000000"/>
          <w:sz w:val="32"/>
          <w:szCs w:val="32"/>
          <w:lang w:eastAsia="zh-CN"/>
        </w:rPr>
        <w:t>动物防</w:t>
      </w:r>
      <w:r>
        <w:rPr>
          <w:rFonts w:ascii="Times New Roman" w:hAnsi="Times New Roman" w:eastAsia="仿宋_GB2312" w:cs="Times New Roman"/>
          <w:sz w:val="32"/>
          <w:szCs w:val="32"/>
          <w:lang w:eastAsia="zh-CN"/>
        </w:rPr>
        <w:t>疫主管部门要严格规范疫苗调拨、储运保障和发放使用管理，健全完善疫苗管理制度，</w:t>
      </w:r>
      <w:r>
        <w:rPr>
          <w:rFonts w:hint="eastAsia" w:ascii="Times New Roman" w:hAnsi="Times New Roman" w:eastAsia="仿宋_GB2312" w:cs="Times New Roman"/>
          <w:sz w:val="32"/>
          <w:szCs w:val="32"/>
          <w:lang w:eastAsia="zh-CN"/>
        </w:rPr>
        <w:t>按要求</w:t>
      </w:r>
      <w:r>
        <w:rPr>
          <w:rFonts w:ascii="Times New Roman" w:hAnsi="Times New Roman" w:eastAsia="仿宋_GB2312" w:cs="Times New Roman"/>
          <w:sz w:val="32"/>
          <w:szCs w:val="32"/>
          <w:lang w:eastAsia="zh-CN"/>
        </w:rPr>
        <w:t>建立</w:t>
      </w:r>
      <w:r>
        <w:rPr>
          <w:rFonts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两本账一清单</w:t>
      </w:r>
      <w:r>
        <w:rPr>
          <w:rFonts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lang w:eastAsia="zh-CN"/>
        </w:rPr>
        <w:t>并</w:t>
      </w:r>
      <w:r>
        <w:rPr>
          <w:rFonts w:hint="eastAsia" w:ascii="Times New Roman" w:hAnsi="Times New Roman" w:eastAsia="仿宋_GB2312" w:cs="Times New Roman"/>
          <w:sz w:val="32"/>
          <w:szCs w:val="32"/>
          <w:lang w:eastAsia="zh-CN"/>
        </w:rPr>
        <w:t>实施</w:t>
      </w:r>
      <w:r>
        <w:rPr>
          <w:rFonts w:ascii="Times New Roman" w:hAnsi="Times New Roman" w:eastAsia="仿宋_GB2312" w:cs="Times New Roman"/>
          <w:sz w:val="32"/>
          <w:szCs w:val="32"/>
          <w:lang w:eastAsia="zh-CN"/>
        </w:rPr>
        <w:t>月报告</w:t>
      </w:r>
      <w:r>
        <w:rPr>
          <w:rFonts w:hint="eastAsia" w:ascii="Times New Roman" w:hAnsi="Times New Roman" w:eastAsia="仿宋_GB2312" w:cs="Times New Roman"/>
          <w:sz w:val="32"/>
          <w:szCs w:val="32"/>
          <w:lang w:eastAsia="zh-CN"/>
        </w:rPr>
        <w:t>制度</w:t>
      </w:r>
      <w:r>
        <w:rPr>
          <w:rFonts w:ascii="Times New Roman" w:hAnsi="Times New Roman" w:eastAsia="仿宋_GB2312" w:cs="Times New Roman"/>
          <w:sz w:val="32"/>
          <w:szCs w:val="32"/>
          <w:lang w:eastAsia="zh-CN"/>
        </w:rPr>
        <w:t>，健全完善疫苗调拨、入库、保管、出库、领用等管理手续。加强疫苗储存设施运行维护，确保疫苗储运“全程冷链，无缝对接”。</w:t>
      </w:r>
      <w:r>
        <w:rPr>
          <w:rFonts w:hint="eastAsia" w:ascii="Times New Roman" w:hAnsi="Times New Roman" w:eastAsia="仿宋_GB2312" w:cs="Times New Roman"/>
          <w:sz w:val="32"/>
          <w:szCs w:val="32"/>
          <w:lang w:eastAsia="zh-CN"/>
        </w:rPr>
        <w:t>市动物</w:t>
      </w:r>
      <w:r>
        <w:rPr>
          <w:rFonts w:ascii="Times New Roman" w:hAnsi="Times New Roman" w:eastAsia="仿宋_GB2312" w:cs="Times New Roman"/>
          <w:sz w:val="32"/>
          <w:szCs w:val="32"/>
          <w:lang w:eastAsia="zh-CN"/>
        </w:rPr>
        <w:t>疫病预防控制中心要加强</w:t>
      </w:r>
      <w:r>
        <w:rPr>
          <w:rFonts w:hint="eastAsia" w:ascii="Times New Roman" w:hAnsi="Times New Roman" w:eastAsia="仿宋_GB2312" w:cs="Times New Roman"/>
          <w:sz w:val="32"/>
          <w:szCs w:val="32"/>
          <w:lang w:eastAsia="zh-CN"/>
        </w:rPr>
        <w:t>日常管理，发现疫苗发放</w:t>
      </w:r>
      <w:r>
        <w:rPr>
          <w:rFonts w:ascii="Times New Roman" w:hAnsi="Times New Roman" w:eastAsia="仿宋_GB2312" w:cs="Times New Roman"/>
          <w:sz w:val="32"/>
          <w:szCs w:val="32"/>
          <w:lang w:eastAsia="zh-CN"/>
        </w:rPr>
        <w:t>数据异常</w:t>
      </w:r>
      <w:r>
        <w:rPr>
          <w:rFonts w:hint="eastAsia" w:ascii="Times New Roman" w:hAnsi="Times New Roman" w:eastAsia="仿宋_GB2312" w:cs="Times New Roman"/>
          <w:sz w:val="32"/>
          <w:szCs w:val="32"/>
          <w:lang w:eastAsia="zh-CN"/>
        </w:rPr>
        <w:t>的</w:t>
      </w:r>
      <w:r>
        <w:rPr>
          <w:rFonts w:ascii="Times New Roman" w:hAnsi="Times New Roman" w:eastAsia="仿宋_GB2312" w:cs="Times New Roman"/>
          <w:sz w:val="32"/>
          <w:szCs w:val="32"/>
          <w:lang w:eastAsia="zh-CN"/>
        </w:rPr>
        <w:t>，及时组织核</w:t>
      </w:r>
      <w:r>
        <w:rPr>
          <w:rFonts w:hint="eastAsia" w:ascii="Times New Roman" w:hAnsi="Times New Roman" w:eastAsia="仿宋_GB2312" w:cs="Times New Roman"/>
          <w:sz w:val="32"/>
          <w:szCs w:val="32"/>
          <w:lang w:eastAsia="zh-CN"/>
        </w:rPr>
        <w:t>查，</w:t>
      </w:r>
      <w:r>
        <w:rPr>
          <w:rFonts w:ascii="Times New Roman" w:hAnsi="Times New Roman" w:eastAsia="仿宋_GB2312" w:cs="Times New Roman"/>
          <w:sz w:val="32"/>
          <w:szCs w:val="32"/>
          <w:lang w:eastAsia="zh-CN"/>
        </w:rPr>
        <w:t>做到疫苗精准发放，减少损耗、避免浪费。</w:t>
      </w:r>
    </w:p>
    <w:p w14:paraId="4AABEBE8">
      <w:pPr>
        <w:pStyle w:val="6"/>
        <w:spacing w:line="540" w:lineRule="exact"/>
        <w:ind w:firstLine="640" w:firstLineChars="200"/>
        <w:rPr>
          <w:rFonts w:ascii="Times New Roman" w:hAnsi="Times New Roman" w:eastAsia="仿宋_GB2312" w:cs="Times New Roman"/>
          <w:sz w:val="32"/>
          <w:szCs w:val="32"/>
          <w:lang w:val="en-US" w:eastAsia="zh-CN"/>
        </w:rPr>
      </w:pPr>
      <w:bookmarkStart w:id="10" w:name="bookmark22"/>
      <w:r>
        <w:rPr>
          <w:rFonts w:ascii="Times New Roman" w:hAnsi="Times New Roman" w:eastAsia="楷体_GB2312" w:cs="Times New Roman"/>
          <w:sz w:val="32"/>
          <w:szCs w:val="32"/>
        </w:rPr>
        <w:t>（</w:t>
      </w:r>
      <w:bookmarkEnd w:id="10"/>
      <w:r>
        <w:rPr>
          <w:rFonts w:ascii="Times New Roman" w:hAnsi="Times New Roman" w:eastAsia="楷体_GB2312" w:cs="Times New Roman"/>
          <w:sz w:val="32"/>
          <w:szCs w:val="32"/>
          <w:lang w:eastAsia="zh-CN"/>
        </w:rPr>
        <w:t>三</w:t>
      </w:r>
      <w:r>
        <w:rPr>
          <w:rFonts w:ascii="Times New Roman" w:hAnsi="Times New Roman" w:eastAsia="楷体_GB2312" w:cs="Times New Roman"/>
          <w:sz w:val="32"/>
          <w:szCs w:val="32"/>
        </w:rPr>
        <w:t>）推进“先打后补”。</w:t>
      </w:r>
      <w:r>
        <w:rPr>
          <w:rFonts w:hint="eastAsia" w:ascii="Times New Roman" w:hAnsi="Times New Roman" w:eastAsia="仿宋_GB2312" w:cs="Times New Roman"/>
          <w:sz w:val="32"/>
          <w:szCs w:val="32"/>
          <w:lang w:val="en-US" w:eastAsia="zh-CN"/>
        </w:rPr>
        <w:t>按照国家和我市有关文件要求，继续做好动物</w:t>
      </w:r>
      <w:r>
        <w:rPr>
          <w:rFonts w:ascii="Times New Roman" w:hAnsi="Times New Roman" w:eastAsia="仿宋_GB2312" w:cs="Times New Roman"/>
          <w:sz w:val="32"/>
          <w:szCs w:val="32"/>
          <w:lang w:val="en-US" w:eastAsia="zh-CN"/>
        </w:rPr>
        <w:t>强制免疫疫苗“</w:t>
      </w:r>
      <w:r>
        <w:rPr>
          <w:rFonts w:hint="eastAsia" w:ascii="Times New Roman" w:hAnsi="Times New Roman" w:eastAsia="仿宋_GB2312" w:cs="Times New Roman"/>
          <w:sz w:val="32"/>
          <w:szCs w:val="32"/>
          <w:lang w:val="en-US" w:eastAsia="zh-CN"/>
        </w:rPr>
        <w:t>先打后补</w:t>
      </w:r>
      <w:r>
        <w:rPr>
          <w:rFonts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工作，进一步加大</w:t>
      </w:r>
      <w:r>
        <w:rPr>
          <w:rFonts w:ascii="Times New Roman" w:hAnsi="Times New Roman" w:eastAsia="仿宋_GB2312" w:cs="Times New Roman"/>
          <w:sz w:val="32"/>
          <w:szCs w:val="32"/>
          <w:lang w:val="en-US" w:eastAsia="zh-CN"/>
        </w:rPr>
        <w:t>宣传</w:t>
      </w:r>
      <w:r>
        <w:rPr>
          <w:rFonts w:hint="eastAsia" w:ascii="Times New Roman" w:hAnsi="Times New Roman" w:eastAsia="仿宋_GB2312" w:cs="Times New Roman"/>
          <w:sz w:val="32"/>
          <w:szCs w:val="32"/>
          <w:lang w:val="en-US" w:eastAsia="zh-CN"/>
        </w:rPr>
        <w:t>指导</w:t>
      </w:r>
      <w:r>
        <w:rPr>
          <w:rFonts w:ascii="Times New Roman" w:hAnsi="Times New Roman" w:eastAsia="仿宋_GB2312" w:cs="Times New Roman"/>
          <w:sz w:val="32"/>
          <w:szCs w:val="32"/>
          <w:lang w:val="en-US" w:eastAsia="zh-CN"/>
        </w:rPr>
        <w:t>力度，</w:t>
      </w:r>
      <w:r>
        <w:rPr>
          <w:rFonts w:hint="eastAsia" w:ascii="Times New Roman" w:hAnsi="Times New Roman" w:eastAsia="仿宋_GB2312" w:cs="Times New Roman"/>
          <w:sz w:val="32"/>
          <w:szCs w:val="32"/>
          <w:lang w:val="en-US" w:eastAsia="zh-CN"/>
        </w:rPr>
        <w:t>建立以区级抽检为主、市级抽检为辅的强制免疫效果监测评价体系，积极培育兽医社会化服务组织，力争2025年年底前将符合条件、自行申领补助的规模养殖场全部纳入</w:t>
      </w:r>
      <w:r>
        <w:rPr>
          <w:rFonts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先打后补</w:t>
      </w:r>
      <w:r>
        <w:rPr>
          <w:rFonts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覆盖范围</w:t>
      </w:r>
      <w:r>
        <w:rPr>
          <w:rFonts w:ascii="Times New Roman" w:hAnsi="Times New Roman" w:eastAsia="仿宋_GB2312" w:cs="Times New Roman"/>
          <w:sz w:val="32"/>
          <w:szCs w:val="32"/>
          <w:lang w:val="en-US" w:eastAsia="zh-CN"/>
        </w:rPr>
        <w:t>。</w:t>
      </w:r>
    </w:p>
    <w:p w14:paraId="613E366E">
      <w:pPr>
        <w:pStyle w:val="6"/>
        <w:spacing w:line="540" w:lineRule="exact"/>
        <w:ind w:firstLine="640" w:firstLineChars="200"/>
        <w:rPr>
          <w:rFonts w:ascii="Times New Roman" w:hAnsi="Times New Roman" w:eastAsia="仿宋_GB2312" w:cs="Times New Roman"/>
          <w:sz w:val="32"/>
          <w:szCs w:val="32"/>
          <w:lang w:eastAsia="zh-CN"/>
        </w:rPr>
      </w:pPr>
      <w:bookmarkStart w:id="11" w:name="bookmark24"/>
      <w:r>
        <w:rPr>
          <w:rFonts w:ascii="Times New Roman" w:hAnsi="Times New Roman" w:eastAsia="楷体_GB2312" w:cs="Times New Roman"/>
          <w:sz w:val="32"/>
          <w:szCs w:val="32"/>
        </w:rPr>
        <w:t>（</w:t>
      </w:r>
      <w:bookmarkEnd w:id="11"/>
      <w:r>
        <w:rPr>
          <w:rFonts w:ascii="Times New Roman" w:hAnsi="Times New Roman" w:eastAsia="楷体_GB2312" w:cs="Times New Roman"/>
          <w:sz w:val="32"/>
          <w:szCs w:val="32"/>
          <w:lang w:eastAsia="zh-CN"/>
        </w:rPr>
        <w:t>四</w:t>
      </w:r>
      <w:r>
        <w:rPr>
          <w:rFonts w:ascii="Times New Roman" w:hAnsi="Times New Roman" w:eastAsia="楷体_GB2312" w:cs="Times New Roman"/>
          <w:sz w:val="32"/>
          <w:szCs w:val="32"/>
        </w:rPr>
        <w:t>）开展技术培训。</w:t>
      </w:r>
      <w:r>
        <w:rPr>
          <w:rFonts w:ascii="Times New Roman" w:hAnsi="Times New Roman" w:eastAsia="仿宋_GB2312" w:cs="Times New Roman"/>
          <w:sz w:val="32"/>
          <w:szCs w:val="32"/>
        </w:rPr>
        <w:t>市</w:t>
      </w:r>
      <w:r>
        <w:rPr>
          <w:rFonts w:ascii="Times New Roman" w:hAnsi="Times New Roman" w:eastAsia="仿宋_GB2312" w:cs="Times New Roman"/>
          <w:sz w:val="32"/>
          <w:szCs w:val="32"/>
          <w:lang w:eastAsia="zh-CN"/>
        </w:rPr>
        <w:t>动物疫病预防控制中心</w:t>
      </w:r>
      <w:r>
        <w:rPr>
          <w:rFonts w:ascii="Times New Roman" w:hAnsi="Times New Roman" w:eastAsia="仿宋_GB2312" w:cs="Times New Roman"/>
          <w:sz w:val="32"/>
          <w:szCs w:val="32"/>
        </w:rPr>
        <w:t>制定</w:t>
      </w:r>
      <w:r>
        <w:rPr>
          <w:rFonts w:ascii="Times New Roman" w:hAnsi="Times New Roman" w:eastAsia="仿宋_GB2312" w:cs="Times New Roman"/>
          <w:sz w:val="32"/>
          <w:szCs w:val="32"/>
          <w:lang w:eastAsia="zh-CN"/>
        </w:rPr>
        <w:t>我</w:t>
      </w:r>
      <w:r>
        <w:rPr>
          <w:rFonts w:ascii="Times New Roman" w:hAnsi="Times New Roman" w:eastAsia="仿宋_GB2312" w:cs="Times New Roman"/>
          <w:sz w:val="32"/>
          <w:szCs w:val="32"/>
        </w:rPr>
        <w:t>市动物疫病强制免疫技术指南，组织开展</w:t>
      </w:r>
      <w:r>
        <w:rPr>
          <w:rFonts w:ascii="Times New Roman" w:hAnsi="Times New Roman" w:eastAsia="仿宋_GB2312" w:cs="Times New Roman"/>
          <w:sz w:val="32"/>
          <w:szCs w:val="32"/>
          <w:lang w:eastAsia="zh-CN"/>
        </w:rPr>
        <w:t>区级免疫</w:t>
      </w:r>
      <w:r>
        <w:rPr>
          <w:rFonts w:ascii="Times New Roman" w:hAnsi="Times New Roman" w:eastAsia="仿宋_GB2312" w:cs="Times New Roman"/>
          <w:sz w:val="32"/>
          <w:szCs w:val="32"/>
        </w:rPr>
        <w:t>技术</w:t>
      </w:r>
      <w:r>
        <w:rPr>
          <w:rFonts w:ascii="Times New Roman" w:hAnsi="Times New Roman" w:eastAsia="仿宋_GB2312" w:cs="Times New Roman"/>
          <w:sz w:val="32"/>
          <w:szCs w:val="32"/>
          <w:lang w:eastAsia="zh-CN"/>
        </w:rPr>
        <w:t>师资</w:t>
      </w:r>
      <w:r>
        <w:rPr>
          <w:rFonts w:ascii="Times New Roman" w:hAnsi="Times New Roman" w:eastAsia="仿宋_GB2312" w:cs="Times New Roman"/>
          <w:sz w:val="32"/>
          <w:szCs w:val="32"/>
        </w:rPr>
        <w:t>培训</w:t>
      </w:r>
      <w:r>
        <w:rPr>
          <w:rFonts w:ascii="Times New Roman" w:hAnsi="Times New Roman" w:eastAsia="仿宋_GB2312" w:cs="Times New Roman"/>
          <w:sz w:val="32"/>
          <w:szCs w:val="32"/>
          <w:lang w:eastAsia="zh-CN"/>
        </w:rPr>
        <w:t>；持续跟踪病原变化和流行趋势，为我市免疫计划制定、疫苗的选择和更新提供技术支撑</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color w:val="000000"/>
          <w:sz w:val="32"/>
          <w:szCs w:val="32"/>
          <w:lang w:eastAsia="zh-CN"/>
        </w:rPr>
        <w:t>并做好疫苗的效果评价和推广应用</w:t>
      </w:r>
      <w:r>
        <w:rPr>
          <w:rFonts w:ascii="Times New Roman" w:hAnsi="Times New Roman" w:eastAsia="仿宋_GB2312" w:cs="Times New Roman"/>
          <w:color w:val="000000"/>
          <w:sz w:val="32"/>
          <w:szCs w:val="32"/>
          <w:lang w:eastAsia="zh-CN"/>
        </w:rPr>
        <w:t>；</w:t>
      </w:r>
      <w:r>
        <w:rPr>
          <w:rFonts w:ascii="Times New Roman" w:hAnsi="Times New Roman" w:eastAsia="仿宋_GB2312" w:cs="Times New Roman"/>
          <w:sz w:val="32"/>
          <w:szCs w:val="32"/>
          <w:lang w:eastAsia="zh-CN"/>
        </w:rPr>
        <w:t>督促疫苗及诊断试剂供应企业做好培训、技术服务等工作。各涉农区农业农村委组织做好乡镇动物防疫机构、村级防疫员及社会化服务组织的免疫技术培训。</w:t>
      </w:r>
    </w:p>
    <w:p w14:paraId="558E991B">
      <w:pPr>
        <w:pStyle w:val="6"/>
        <w:spacing w:line="540" w:lineRule="exact"/>
        <w:ind w:firstLine="640" w:firstLineChars="200"/>
        <w:rPr>
          <w:rFonts w:ascii="Times New Roman" w:hAnsi="Times New Roman" w:eastAsia="仿宋_GB2312" w:cs="Times New Roman"/>
          <w:sz w:val="32"/>
          <w:szCs w:val="32"/>
        </w:rPr>
      </w:pPr>
      <w:bookmarkStart w:id="12" w:name="bookmark25"/>
      <w:r>
        <w:rPr>
          <w:rFonts w:ascii="Times New Roman" w:hAnsi="Times New Roman" w:eastAsia="楷体_GB2312" w:cs="Times New Roman"/>
          <w:sz w:val="32"/>
          <w:szCs w:val="32"/>
        </w:rPr>
        <w:t>（</w:t>
      </w:r>
      <w:bookmarkEnd w:id="12"/>
      <w:r>
        <w:rPr>
          <w:rFonts w:ascii="Times New Roman" w:hAnsi="Times New Roman" w:eastAsia="楷体_GB2312" w:cs="Times New Roman"/>
          <w:sz w:val="32"/>
          <w:szCs w:val="32"/>
          <w:lang w:eastAsia="zh-CN"/>
        </w:rPr>
        <w:t>五</w:t>
      </w:r>
      <w:r>
        <w:rPr>
          <w:rFonts w:ascii="Times New Roman" w:hAnsi="Times New Roman" w:eastAsia="楷体_GB2312" w:cs="Times New Roman"/>
          <w:sz w:val="32"/>
          <w:szCs w:val="32"/>
        </w:rPr>
        <w:t>）做好免疫记录。</w:t>
      </w:r>
      <w:r>
        <w:rPr>
          <w:rFonts w:ascii="Times New Roman" w:hAnsi="Times New Roman" w:eastAsia="仿宋_GB2312" w:cs="Times New Roman"/>
          <w:sz w:val="32"/>
          <w:szCs w:val="32"/>
        </w:rPr>
        <w:t>养殖场</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户</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要详细记录畜禽存栏、出栏、免疫等情况，特别是疫苗种类、生产厂家、生产批号等信息，确保免疫记录与畜禽标识相符。乡镇动物防疫机构、村级防疫员</w:t>
      </w:r>
      <w:r>
        <w:rPr>
          <w:rFonts w:ascii="Times New Roman" w:hAnsi="Times New Roman" w:eastAsia="仿宋_GB2312" w:cs="Times New Roman"/>
          <w:sz w:val="32"/>
          <w:szCs w:val="32"/>
          <w:lang w:eastAsia="zh-CN"/>
        </w:rPr>
        <w:t>要</w:t>
      </w:r>
      <w:r>
        <w:rPr>
          <w:rFonts w:ascii="Times New Roman" w:hAnsi="Times New Roman" w:eastAsia="仿宋_GB2312" w:cs="Times New Roman"/>
          <w:sz w:val="32"/>
          <w:szCs w:val="32"/>
        </w:rPr>
        <w:t>做好免疫记录</w:t>
      </w:r>
      <w:r>
        <w:rPr>
          <w:rFonts w:ascii="Times New Roman" w:hAnsi="Times New Roman" w:eastAsia="仿宋_GB2312" w:cs="Times New Roman"/>
          <w:sz w:val="32"/>
          <w:szCs w:val="32"/>
          <w:lang w:eastAsia="zh-CN"/>
        </w:rPr>
        <w:t>，按时报告辖区免疫情况。积极推动强制免疫</w:t>
      </w:r>
      <w:r>
        <w:rPr>
          <w:rFonts w:ascii="Times New Roman" w:hAnsi="Times New Roman" w:eastAsia="仿宋_GB2312" w:cs="Times New Roman"/>
          <w:sz w:val="32"/>
          <w:szCs w:val="32"/>
        </w:rPr>
        <w:t>电子档案</w:t>
      </w:r>
      <w:r>
        <w:rPr>
          <w:rFonts w:ascii="Times New Roman" w:hAnsi="Times New Roman" w:eastAsia="仿宋_GB2312" w:cs="Times New Roman"/>
          <w:sz w:val="32"/>
          <w:szCs w:val="32"/>
          <w:lang w:eastAsia="zh-CN"/>
        </w:rPr>
        <w:t>建设。</w:t>
      </w:r>
    </w:p>
    <w:p w14:paraId="4875EE29">
      <w:pPr>
        <w:pStyle w:val="6"/>
        <w:spacing w:line="540" w:lineRule="exact"/>
        <w:ind w:firstLine="640" w:firstLineChars="200"/>
        <w:rPr>
          <w:rFonts w:ascii="Times New Roman" w:hAnsi="Times New Roman" w:eastAsia="仿宋_GB2312" w:cs="Times New Roman"/>
          <w:sz w:val="32"/>
          <w:szCs w:val="32"/>
        </w:rPr>
      </w:pPr>
      <w:bookmarkStart w:id="13" w:name="bookmark26"/>
      <w:r>
        <w:rPr>
          <w:rFonts w:ascii="Times New Roman" w:hAnsi="Times New Roman" w:eastAsia="楷体_GB2312" w:cs="Times New Roman"/>
          <w:sz w:val="32"/>
          <w:szCs w:val="32"/>
        </w:rPr>
        <w:t>（</w:t>
      </w:r>
      <w:bookmarkEnd w:id="13"/>
      <w:r>
        <w:rPr>
          <w:rFonts w:ascii="Times New Roman" w:hAnsi="Times New Roman" w:eastAsia="楷体_GB2312" w:cs="Times New Roman"/>
          <w:sz w:val="32"/>
          <w:szCs w:val="32"/>
          <w:lang w:eastAsia="zh-CN"/>
        </w:rPr>
        <w:t>六</w:t>
      </w:r>
      <w:r>
        <w:rPr>
          <w:rFonts w:ascii="Times New Roman" w:hAnsi="Times New Roman" w:eastAsia="楷体_GB2312" w:cs="Times New Roman"/>
          <w:sz w:val="32"/>
          <w:szCs w:val="32"/>
        </w:rPr>
        <w:t>）落实报告制度。</w:t>
      </w:r>
      <w:r>
        <w:rPr>
          <w:rFonts w:ascii="Times New Roman" w:hAnsi="Times New Roman" w:eastAsia="仿宋_GB2312" w:cs="Times New Roman"/>
          <w:sz w:val="32"/>
          <w:szCs w:val="32"/>
          <w:lang w:eastAsia="zh-CN"/>
        </w:rPr>
        <w:t>按照农业农村部要求，</w:t>
      </w:r>
      <w:r>
        <w:rPr>
          <w:rFonts w:ascii="Times New Roman" w:hAnsi="Times New Roman" w:eastAsia="仿宋_GB2312" w:cs="Times New Roman"/>
          <w:sz w:val="32"/>
          <w:szCs w:val="32"/>
        </w:rPr>
        <w:t>对疫苗采购和免疫情况实行</w:t>
      </w:r>
      <w:r>
        <w:rPr>
          <w:rFonts w:hint="eastAsia" w:ascii="Times New Roman" w:hAnsi="Times New Roman" w:eastAsia="仿宋_GB2312" w:cs="Times New Roman"/>
          <w:sz w:val="32"/>
          <w:szCs w:val="32"/>
          <w:lang w:eastAsia="zh-CN"/>
        </w:rPr>
        <w:t>月</w:t>
      </w:r>
      <w:r>
        <w:rPr>
          <w:rFonts w:ascii="Times New Roman" w:hAnsi="Times New Roman" w:eastAsia="仿宋_GB2312" w:cs="Times New Roman"/>
          <w:sz w:val="32"/>
          <w:szCs w:val="32"/>
          <w:lang w:eastAsia="zh-CN"/>
        </w:rPr>
        <w:t>报告制度。</w:t>
      </w:r>
      <w:r>
        <w:rPr>
          <w:rFonts w:ascii="Times New Roman" w:hAnsi="Times New Roman" w:eastAsia="仿宋_GB2312" w:cs="Times New Roman"/>
          <w:sz w:val="32"/>
          <w:szCs w:val="32"/>
        </w:rPr>
        <w:t>各</w:t>
      </w:r>
      <w:r>
        <w:rPr>
          <w:rFonts w:ascii="Times New Roman" w:hAnsi="Times New Roman" w:eastAsia="仿宋_GB2312" w:cs="Times New Roman"/>
          <w:sz w:val="32"/>
          <w:szCs w:val="32"/>
          <w:lang w:eastAsia="zh-CN"/>
        </w:rPr>
        <w:t>区动物防疫主管部门要</w:t>
      </w:r>
      <w:r>
        <w:rPr>
          <w:rFonts w:ascii="Times New Roman" w:hAnsi="Times New Roman" w:eastAsia="仿宋_GB2312" w:cs="Times New Roman"/>
          <w:sz w:val="32"/>
          <w:szCs w:val="32"/>
        </w:rPr>
        <w:t>按月将疫苗调运和使用情况</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免疫情况报市</w:t>
      </w:r>
      <w:r>
        <w:rPr>
          <w:rFonts w:ascii="Times New Roman" w:hAnsi="Times New Roman" w:eastAsia="仿宋_GB2312" w:cs="Times New Roman"/>
          <w:sz w:val="32"/>
          <w:szCs w:val="32"/>
          <w:lang w:eastAsia="zh-CN"/>
        </w:rPr>
        <w:t>动物疫病预防控制中心</w:t>
      </w:r>
      <w:r>
        <w:rPr>
          <w:rFonts w:ascii="Times New Roman" w:hAnsi="Times New Roman" w:eastAsia="仿宋_GB2312" w:cs="Times New Roman"/>
          <w:sz w:val="32"/>
          <w:szCs w:val="32"/>
        </w:rPr>
        <w:t>。在春秋</w:t>
      </w:r>
      <w:r>
        <w:rPr>
          <w:rFonts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两防</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集中免疫期间，实行周报告制度。发生突发重大动物疫情时，对紧急免疫情况实行日报告制度。市</w:t>
      </w:r>
      <w:r>
        <w:rPr>
          <w:rFonts w:ascii="Times New Roman" w:hAnsi="Times New Roman" w:eastAsia="仿宋_GB2312" w:cs="Times New Roman"/>
          <w:sz w:val="32"/>
          <w:szCs w:val="32"/>
          <w:lang w:eastAsia="zh-CN"/>
        </w:rPr>
        <w:t>动物疫病预防控制中心</w:t>
      </w:r>
      <w:r>
        <w:rPr>
          <w:rFonts w:ascii="Times New Roman" w:hAnsi="Times New Roman" w:eastAsia="仿宋_GB2312" w:cs="Times New Roman"/>
          <w:sz w:val="32"/>
          <w:szCs w:val="32"/>
        </w:rPr>
        <w:t>和各</w:t>
      </w:r>
      <w:r>
        <w:rPr>
          <w:rFonts w:ascii="Times New Roman" w:hAnsi="Times New Roman" w:eastAsia="仿宋_GB2312" w:cs="Times New Roman"/>
          <w:sz w:val="32"/>
          <w:szCs w:val="32"/>
          <w:lang w:eastAsia="zh-CN"/>
        </w:rPr>
        <w:t>区动物防疫主管部门应</w:t>
      </w:r>
      <w:r>
        <w:rPr>
          <w:rFonts w:ascii="Times New Roman" w:hAnsi="Times New Roman" w:eastAsia="仿宋_GB2312" w:cs="Times New Roman"/>
          <w:sz w:val="32"/>
          <w:szCs w:val="32"/>
        </w:rPr>
        <w:t>明确专人负责收集、统计免疫信息，及时反馈免疫过程中发现的问题，相关免疫信息按农业农村部规定及时报送中国动物疫病预防控制中心。</w:t>
      </w:r>
    </w:p>
    <w:p w14:paraId="2B69D8E3">
      <w:pPr>
        <w:pStyle w:val="6"/>
        <w:spacing w:line="540" w:lineRule="exact"/>
        <w:ind w:firstLine="640" w:firstLineChars="200"/>
        <w:rPr>
          <w:rFonts w:ascii="Times New Roman" w:hAnsi="Times New Roman" w:eastAsia="仿宋_GB2312" w:cs="Times New Roman"/>
          <w:strike/>
          <w:sz w:val="32"/>
          <w:szCs w:val="32"/>
          <w:lang w:val="en-US" w:eastAsia="zh-CN"/>
        </w:rPr>
      </w:pPr>
      <w:bookmarkStart w:id="14" w:name="bookmark27"/>
      <w:r>
        <w:rPr>
          <w:rFonts w:ascii="Times New Roman" w:hAnsi="Times New Roman" w:eastAsia="楷体_GB2312" w:cs="Times New Roman"/>
          <w:sz w:val="32"/>
          <w:szCs w:val="32"/>
        </w:rPr>
        <w:t>（</w:t>
      </w:r>
      <w:bookmarkEnd w:id="14"/>
      <w:r>
        <w:rPr>
          <w:rFonts w:ascii="Times New Roman" w:hAnsi="Times New Roman" w:eastAsia="楷体_GB2312" w:cs="Times New Roman"/>
          <w:sz w:val="32"/>
          <w:szCs w:val="32"/>
          <w:lang w:eastAsia="zh-CN"/>
        </w:rPr>
        <w:t>七</w:t>
      </w:r>
      <w:r>
        <w:rPr>
          <w:rFonts w:ascii="Times New Roman" w:hAnsi="Times New Roman" w:eastAsia="楷体_GB2312" w:cs="Times New Roman"/>
          <w:sz w:val="32"/>
          <w:szCs w:val="32"/>
        </w:rPr>
        <w:t>）评估免疫效果。</w:t>
      </w:r>
      <w:r>
        <w:rPr>
          <w:rFonts w:ascii="Times New Roman" w:hAnsi="Times New Roman" w:eastAsia="仿宋_GB2312" w:cs="Times New Roman"/>
          <w:sz w:val="32"/>
          <w:szCs w:val="32"/>
        </w:rPr>
        <w:t>各</w:t>
      </w:r>
      <w:r>
        <w:rPr>
          <w:rFonts w:ascii="Times New Roman" w:hAnsi="Times New Roman" w:eastAsia="仿宋_GB2312" w:cs="Times New Roman"/>
          <w:sz w:val="32"/>
          <w:szCs w:val="32"/>
          <w:lang w:eastAsia="zh-CN"/>
        </w:rPr>
        <w:t>区动物防疫主管部门</w:t>
      </w:r>
      <w:r>
        <w:rPr>
          <w:rFonts w:ascii="Times New Roman" w:hAnsi="Times New Roman" w:eastAsia="仿宋_GB2312" w:cs="Times New Roman"/>
          <w:sz w:val="32"/>
          <w:szCs w:val="32"/>
        </w:rPr>
        <w:t>要加强免疫效果监测评价，</w:t>
      </w:r>
      <w:r>
        <w:rPr>
          <w:rFonts w:hint="eastAsia" w:ascii="Times New Roman" w:hAnsi="Times New Roman" w:eastAsia="仿宋_GB2312" w:cs="Times New Roman"/>
          <w:sz w:val="32"/>
          <w:szCs w:val="32"/>
          <w:lang w:eastAsia="zh-CN"/>
        </w:rPr>
        <w:t>坚持</w:t>
      </w:r>
      <w:r>
        <w:rPr>
          <w:rFonts w:ascii="Times New Roman" w:hAnsi="Times New Roman" w:eastAsia="仿宋_GB2312" w:cs="Times New Roman"/>
          <w:sz w:val="32"/>
          <w:szCs w:val="32"/>
        </w:rPr>
        <w:t>常规监测与随机抽检相结合，对畜禽群体抗体合格率未达到规定要求的，及时组织开展补免；对开展强制免疫</w:t>
      </w:r>
      <w:r>
        <w:rPr>
          <w:rFonts w:ascii="Times New Roman" w:hAnsi="Times New Roman" w:eastAsia="PMingLiU" w:cs="Times New Roman"/>
          <w:sz w:val="32"/>
          <w:szCs w:val="32"/>
        </w:rPr>
        <w:t>“</w:t>
      </w:r>
      <w:r>
        <w:rPr>
          <w:rFonts w:ascii="Times New Roman" w:hAnsi="Times New Roman" w:eastAsia="仿宋_GB2312" w:cs="Times New Roman"/>
          <w:sz w:val="32"/>
          <w:szCs w:val="32"/>
        </w:rPr>
        <w:t>先打后补”的养殖场（户），要组织开展免疫效果抽查，确保免疫效果；对辖区内免疫副反应发生情况、免疫抗体水平不达标情况和免疫失败情况，应及时进行调查处理。</w:t>
      </w:r>
      <w:r>
        <w:rPr>
          <w:rFonts w:ascii="Times New Roman" w:hAnsi="Times New Roman" w:eastAsia="仿宋_GB2312" w:cs="Times New Roman"/>
          <w:sz w:val="32"/>
          <w:szCs w:val="32"/>
          <w:lang w:eastAsia="zh-CN"/>
        </w:rPr>
        <w:t>市动物疫病预防控制中心要组织开展免疫效果抽样监测，</w:t>
      </w:r>
      <w:r>
        <w:rPr>
          <w:rFonts w:ascii="Times New Roman" w:hAnsi="Times New Roman" w:eastAsia="仿宋_GB2312" w:cs="Times New Roman"/>
          <w:sz w:val="32"/>
          <w:szCs w:val="32"/>
          <w:lang w:val="en-US" w:eastAsia="zh-CN"/>
        </w:rPr>
        <w:t>将全市强制免疫计划组织实施和免疫效果评估情况形成书面材料，报市农业农村委。</w:t>
      </w:r>
    </w:p>
    <w:p w14:paraId="26D5CBEB">
      <w:pPr>
        <w:pStyle w:val="6"/>
        <w:spacing w:line="540" w:lineRule="exact"/>
        <w:ind w:firstLine="640" w:firstLineChars="200"/>
        <w:rPr>
          <w:rFonts w:eastAsia="PMingLiU"/>
          <w:lang w:val="zh-TW" w:eastAsia="zh-TW" w:bidi="zh-TW"/>
        </w:rPr>
      </w:pPr>
      <w:r>
        <w:rPr>
          <w:rFonts w:ascii="Times New Roman" w:hAnsi="Times New Roman" w:eastAsia="楷体_GB2312" w:cs="Times New Roman"/>
          <w:sz w:val="32"/>
          <w:szCs w:val="32"/>
          <w:lang w:val="en-US" w:eastAsia="zh-CN"/>
        </w:rPr>
        <w:t>（八）强化</w:t>
      </w:r>
      <w:r>
        <w:rPr>
          <w:rFonts w:ascii="Times New Roman" w:hAnsi="Times New Roman" w:eastAsia="楷体_GB2312" w:cs="Times New Roman"/>
          <w:sz w:val="32"/>
          <w:szCs w:val="32"/>
          <w:lang w:val="en-US"/>
        </w:rPr>
        <w:t>监督管理</w:t>
      </w:r>
      <w:r>
        <w:rPr>
          <w:rFonts w:ascii="Times New Roman" w:hAnsi="Times New Roman" w:eastAsia="楷体_GB2312" w:cs="Times New Roman"/>
          <w:sz w:val="32"/>
          <w:szCs w:val="32"/>
          <w:lang w:val="en-US" w:eastAsia="zh-CN"/>
        </w:rPr>
        <w:t>。</w:t>
      </w:r>
      <w:r>
        <w:rPr>
          <w:rFonts w:ascii="Times New Roman" w:hAnsi="Times New Roman" w:eastAsia="仿宋_GB2312" w:cs="Times New Roman"/>
          <w:sz w:val="32"/>
          <w:szCs w:val="32"/>
        </w:rPr>
        <w:t>各</w:t>
      </w:r>
      <w:r>
        <w:rPr>
          <w:rFonts w:ascii="Times New Roman" w:hAnsi="Times New Roman" w:eastAsia="仿宋_GB2312" w:cs="Times New Roman"/>
          <w:sz w:val="32"/>
          <w:szCs w:val="32"/>
          <w:lang w:eastAsia="zh-CN"/>
        </w:rPr>
        <w:t>区动物防疫主管部门</w:t>
      </w:r>
      <w:r>
        <w:rPr>
          <w:rFonts w:ascii="Times New Roman" w:hAnsi="Times New Roman" w:eastAsia="仿宋_GB2312" w:cs="Times New Roman"/>
          <w:sz w:val="32"/>
          <w:szCs w:val="32"/>
          <w:lang w:val="en-US" w:eastAsia="zh-CN"/>
        </w:rPr>
        <w:t>要</w:t>
      </w:r>
      <w:r>
        <w:rPr>
          <w:rFonts w:ascii="Times New Roman" w:hAnsi="Times New Roman" w:eastAsia="仿宋_GB2312" w:cs="Times New Roman"/>
          <w:sz w:val="32"/>
          <w:szCs w:val="32"/>
        </w:rPr>
        <w:t>全面</w:t>
      </w:r>
      <w:r>
        <w:rPr>
          <w:rFonts w:ascii="Times New Roman" w:hAnsi="Times New Roman" w:eastAsia="仿宋_GB2312" w:cs="Times New Roman"/>
          <w:sz w:val="32"/>
          <w:szCs w:val="32"/>
          <w:lang w:eastAsia="zh-CN"/>
        </w:rPr>
        <w:t>推进</w:t>
      </w:r>
      <w:r>
        <w:rPr>
          <w:rFonts w:ascii="Times New Roman" w:hAnsi="Times New Roman" w:eastAsia="仿宋_GB2312" w:cs="Times New Roman"/>
          <w:sz w:val="32"/>
          <w:szCs w:val="32"/>
        </w:rPr>
        <w:t>实施兽药“二维码”</w:t>
      </w:r>
      <w:r>
        <w:rPr>
          <w:rFonts w:ascii="Times New Roman" w:hAnsi="Times New Roman" w:eastAsia="仿宋_GB2312" w:cs="Times New Roman"/>
          <w:sz w:val="32"/>
          <w:szCs w:val="32"/>
          <w:lang w:eastAsia="zh-CN"/>
        </w:rPr>
        <w:t>管理制度，加强疫苗追踪和全程质量监管，严厉打击制售假劣疫苗和非法销售行为，保证“真苗、真打、真有效”。要加强日常监督检查，</w:t>
      </w:r>
      <w:r>
        <w:rPr>
          <w:rFonts w:ascii="Times New Roman" w:hAnsi="Times New Roman" w:eastAsia="仿宋_GB2312" w:cs="Times New Roman"/>
          <w:sz w:val="32"/>
          <w:szCs w:val="32"/>
        </w:rPr>
        <w:t>对拒不履行强制免疫义务、因免疫不到位引发动物疫情的</w:t>
      </w:r>
      <w:r>
        <w:rPr>
          <w:rFonts w:hint="eastAsia" w:ascii="Times New Roman" w:hAnsi="Times New Roman" w:eastAsia="仿宋_GB2312" w:cs="Times New Roman"/>
          <w:sz w:val="32"/>
          <w:szCs w:val="32"/>
          <w:lang w:eastAsia="zh-CN"/>
        </w:rPr>
        <w:t>饲养</w:t>
      </w:r>
      <w:r>
        <w:rPr>
          <w:rFonts w:ascii="Times New Roman" w:hAnsi="Times New Roman" w:eastAsia="仿宋_GB2312" w:cs="Times New Roman"/>
          <w:sz w:val="32"/>
          <w:szCs w:val="32"/>
        </w:rPr>
        <w:t>单位和个人，</w:t>
      </w:r>
      <w:r>
        <w:rPr>
          <w:rFonts w:ascii="Times New Roman" w:hAnsi="Times New Roman" w:eastAsia="仿宋_GB2312" w:cs="Times New Roman"/>
          <w:sz w:val="32"/>
          <w:szCs w:val="32"/>
          <w:lang w:eastAsia="zh-CN"/>
        </w:rPr>
        <w:t>要依法处理并追究责任</w:t>
      </w:r>
      <w:r>
        <w:rPr>
          <w:rFonts w:hint="eastAsia" w:ascii="Times New Roman" w:hAnsi="Times New Roman" w:eastAsia="仿宋_GB2312" w:cs="Times New Roman"/>
          <w:sz w:val="32"/>
          <w:szCs w:val="32"/>
          <w:lang w:eastAsia="zh-CN"/>
        </w:rPr>
        <w:t>。</w:t>
      </w:r>
    </w:p>
    <w:p w14:paraId="033A266B">
      <w:pPr>
        <w:rPr>
          <w:lang w:val="zh-TW" w:eastAsia="zh-TW" w:bidi="zh-TW"/>
        </w:rPr>
      </w:pPr>
    </w:p>
    <w:p w14:paraId="024D8B68">
      <w:pPr>
        <w:snapToGrid w:val="0"/>
        <w:spacing w:line="640" w:lineRule="exact"/>
        <w:ind w:left="-210" w:leftChars="-100" w:right="-210" w:rightChars="-100" w:firstLine="210" w:firstLineChars="100"/>
        <w:jc w:val="left"/>
        <w:rPr>
          <w:rFonts w:hint="eastAsia" w:ascii="仿宋_GB2312" w:eastAsia="仿宋_GB2312"/>
          <w:szCs w:val="32"/>
        </w:rPr>
      </w:pPr>
    </w:p>
    <w:p w14:paraId="24093C49">
      <w:bookmarkStart w:id="15" w:name="_GoBack"/>
      <w:bookmarkEnd w:id="15"/>
    </w:p>
    <w:sectPr>
      <w:headerReference r:id="rId5" w:type="first"/>
      <w:headerReference r:id="rId3" w:type="default"/>
      <w:footerReference r:id="rId6" w:type="default"/>
      <w:headerReference r:id="rId4" w:type="even"/>
      <w:footerReference r:id="rId7" w:type="even"/>
      <w:pgSz w:w="11906" w:h="16838"/>
      <w:pgMar w:top="1440" w:right="1800" w:bottom="1440" w:left="1800" w:header="851" w:footer="119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PMingLiU">
    <w:panose1 w:val="02020500000000000000"/>
    <w:charset w:val="88"/>
    <w:family w:val="roman"/>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C42D09">
    <w:pPr>
      <w:pStyle w:val="2"/>
      <w:wordWrap w:val="0"/>
      <w:jc w:val="right"/>
      <w:rPr>
        <w:rFonts w:hint="eastAsia" w:ascii="宋体" w:hAnsi="宋体"/>
        <w:sz w:val="28"/>
        <w:szCs w:val="28"/>
      </w:rPr>
    </w:pPr>
    <w:r>
      <w:rPr>
        <w:rFonts w:ascii="宋体" w:hAnsi="宋体"/>
        <w:sz w:val="28"/>
        <w:szCs w:val="28"/>
      </w:rPr>
      <w:t xml:space="preserve">— </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1</w:t>
    </w:r>
    <w:r>
      <w:rPr>
        <w:sz w:val="28"/>
        <w:szCs w:val="28"/>
      </w:rPr>
      <w:fldChar w:fldCharType="end"/>
    </w:r>
    <w:r>
      <w:rPr>
        <w:rFonts w:ascii="宋体" w:hAnsi="宋体"/>
        <w:sz w:val="28"/>
        <w:szCs w:val="28"/>
      </w:rPr>
      <w:t xml:space="preserve"> —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BC27B9">
    <w:pPr>
      <w:pStyle w:val="2"/>
      <w:ind w:firstLine="420" w:firstLineChars="150"/>
    </w:pPr>
    <w:r>
      <w:rPr>
        <w:rFonts w:ascii="宋体" w:hAnsi="宋体"/>
        <w:sz w:val="28"/>
        <w:szCs w:val="28"/>
      </w:rPr>
      <w:t xml:space="preserve">— </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2</w:t>
    </w:r>
    <w:r>
      <w:rPr>
        <w:sz w:val="28"/>
        <w:szCs w:val="28"/>
      </w:rPr>
      <w:fldChar w:fldCharType="end"/>
    </w:r>
    <w:r>
      <w:rPr>
        <w:rFonts w:ascii="宋体" w:hAnsi="宋体"/>
        <w:sz w:val="28"/>
        <w:szCs w:val="2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CBE25">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296D3">
    <w:pPr>
      <w:pStyle w:val="3"/>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B8D2DE">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24C11D"/>
    <w:multiLevelType w:val="singleLevel"/>
    <w:tmpl w:val="3124C11D"/>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5A300D"/>
    <w:rsid w:val="665A30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rFonts w:ascii="Times New Roman" w:hAnsi="Times New Roman"/>
      <w:sz w:val="18"/>
      <w:szCs w:val="18"/>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Body text|1"/>
    <w:basedOn w:val="1"/>
    <w:qFormat/>
    <w:uiPriority w:val="0"/>
    <w:pPr>
      <w:spacing w:line="425" w:lineRule="auto"/>
      <w:ind w:firstLine="400"/>
    </w:pPr>
    <w:rPr>
      <w:rFonts w:ascii="宋体" w:hAnsi="宋体" w:cs="宋体"/>
      <w:sz w:val="28"/>
      <w:szCs w:val="28"/>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2025-02-28T01:06:00Z</dcterms:created>
  <dc:creator>jiangyongmeimei</dc:creator>
  <cp:lastModifiedBy>jiangyongmeimei</cp:lastModifiedBy>
  <dcterms:modified xsi:type="dcterms:W3CDTF">2025-02-28T01:06:34Z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7ACDBAF64D104BA18CD11EA765BA4702_11</vt:lpwstr>
  </property>
  <property fmtid="{D5CDD505-2E9C-101B-9397-08002B2CF9AE}" pid="4" name="KSOTemplateDocerSaveRecord">
    <vt:lpwstr>eyJoZGlkIjoiNGYyZGZiYWEzZWQ4NGJhNDg0N2IyMGEzZThiYmI1YzIiLCJ1c2VySWQiOiIxMjI2NDE2MDkwIn0=</vt:lpwstr>
  </property>
</Properties>
</file>