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06" w:rsidRPr="00EC0A86" w:rsidRDefault="008F0D06" w:rsidP="008F0D06">
      <w:pPr>
        <w:spacing w:line="590" w:lineRule="exact"/>
        <w:rPr>
          <w:rFonts w:ascii="黑体" w:eastAsia="黑体" w:hAnsi="黑体" w:cs="仿宋" w:hint="eastAsia"/>
          <w:color w:val="000000"/>
          <w:sz w:val="32"/>
          <w:szCs w:val="32"/>
        </w:rPr>
      </w:pPr>
      <w:r w:rsidRPr="00EC0A86">
        <w:rPr>
          <w:rFonts w:ascii="黑体" w:eastAsia="黑体" w:hAnsi="黑体" w:cs="仿宋" w:hint="eastAsia"/>
          <w:color w:val="000000"/>
          <w:sz w:val="32"/>
          <w:szCs w:val="32"/>
        </w:rPr>
        <w:t>附件</w:t>
      </w:r>
    </w:p>
    <w:p w:rsidR="008F0D06" w:rsidRDefault="008F0D06" w:rsidP="008F0D06">
      <w:pPr>
        <w:spacing w:beforeLines="150" w:before="468" w:afterLines="150" w:after="468" w:line="590" w:lineRule="exact"/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 w:rsidRPr="00EC0A86">
        <w:rPr>
          <w:rFonts w:ascii="方正小标宋简体" w:eastAsia="方正小标宋简体" w:hAnsi="黑体" w:cs="黑体" w:hint="eastAsia"/>
          <w:sz w:val="44"/>
          <w:szCs w:val="44"/>
        </w:rPr>
        <w:t>生鲜乳质量安全监管工作情况表</w:t>
      </w:r>
    </w:p>
    <w:p w:rsidR="008F0D06" w:rsidRPr="00EC0A86" w:rsidRDefault="008F0D06" w:rsidP="008F0D06">
      <w:pPr>
        <w:widowControl/>
        <w:spacing w:line="600" w:lineRule="exact"/>
        <w:rPr>
          <w:rFonts w:ascii="宋体" w:hAnsi="宋体" w:cs="仿宋"/>
          <w:sz w:val="24"/>
        </w:rPr>
      </w:pPr>
      <w:r w:rsidRPr="00EC0A86">
        <w:rPr>
          <w:rFonts w:ascii="宋体" w:hAnsi="宋体" w:cs="仿宋" w:hint="eastAsia"/>
          <w:sz w:val="24"/>
          <w:u w:val="single"/>
        </w:rPr>
        <w:t xml:space="preserve">              </w:t>
      </w:r>
      <w:r w:rsidRPr="00EC0A86">
        <w:rPr>
          <w:rFonts w:ascii="宋体" w:hAnsi="宋体" w:cs="仿宋" w:hint="eastAsia"/>
          <w:sz w:val="24"/>
        </w:rPr>
        <w:t xml:space="preserve">市                         </w:t>
      </w:r>
      <w:r>
        <w:rPr>
          <w:rFonts w:ascii="宋体" w:hAnsi="宋体" w:cs="仿宋" w:hint="eastAsia"/>
          <w:sz w:val="24"/>
        </w:rPr>
        <w:t xml:space="preserve">    </w:t>
      </w:r>
      <w:r w:rsidRPr="00EC0A86">
        <w:rPr>
          <w:rFonts w:ascii="宋体" w:hAnsi="宋体" w:cs="仿宋" w:hint="eastAsia"/>
          <w:sz w:val="24"/>
        </w:rPr>
        <w:t xml:space="preserve"> 填表时间：2020年   月    日</w:t>
      </w:r>
    </w:p>
    <w:p w:rsidR="008F0D06" w:rsidRPr="00EC0A86" w:rsidRDefault="008F0D06" w:rsidP="008F0D06">
      <w:pPr>
        <w:spacing w:beforeLines="50" w:before="156" w:afterLines="50" w:after="156" w:line="590" w:lineRule="exact"/>
        <w:jc w:val="center"/>
        <w:rPr>
          <w:rFonts w:ascii="方正小标宋简体" w:eastAsia="方正小标宋简体" w:hAnsi="仿宋" w:cs="仿宋" w:hint="eastAsia"/>
          <w:color w:val="000000"/>
          <w:sz w:val="32"/>
          <w:szCs w:val="32"/>
        </w:rPr>
      </w:pPr>
      <w:r w:rsidRPr="00EC0A86">
        <w:rPr>
          <w:rFonts w:ascii="方正小标宋简体" w:eastAsia="方正小标宋简体" w:hAnsi="仿宋" w:cs="仿宋" w:hint="eastAsia"/>
          <w:bCs/>
          <w:sz w:val="32"/>
          <w:szCs w:val="32"/>
        </w:rPr>
        <w:t>一、基本信息（最新）</w:t>
      </w:r>
    </w:p>
    <w:tbl>
      <w:tblPr>
        <w:tblW w:w="9264" w:type="dxa"/>
        <w:jc w:val="center"/>
        <w:tblLayout w:type="fixed"/>
        <w:tblLook w:val="0000" w:firstRow="0" w:lastRow="0" w:firstColumn="0" w:lastColumn="0" w:noHBand="0" w:noVBand="0"/>
      </w:tblPr>
      <w:tblGrid>
        <w:gridCol w:w="950"/>
        <w:gridCol w:w="768"/>
        <w:gridCol w:w="857"/>
        <w:gridCol w:w="856"/>
        <w:gridCol w:w="826"/>
        <w:gridCol w:w="853"/>
        <w:gridCol w:w="827"/>
        <w:gridCol w:w="847"/>
        <w:gridCol w:w="1036"/>
        <w:gridCol w:w="728"/>
        <w:gridCol w:w="716"/>
      </w:tblGrid>
      <w:tr w:rsidR="008F0D06" w:rsidRPr="00EC0A86" w:rsidTr="00BC6CE3">
        <w:trPr>
          <w:trHeight w:val="538"/>
          <w:jc w:val="center"/>
        </w:trPr>
        <w:tc>
          <w:tcPr>
            <w:tcW w:w="51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b/>
                <w:sz w:val="20"/>
              </w:rPr>
            </w:pPr>
            <w:r w:rsidRPr="00EC0A86">
              <w:rPr>
                <w:rFonts w:ascii="宋体" w:hAnsi="宋体" w:cs="仿宋"/>
                <w:b/>
                <w:bCs/>
                <w:sz w:val="20"/>
              </w:rPr>
              <w:br w:type="page"/>
            </w:r>
            <w:r w:rsidRPr="00EC0A86">
              <w:rPr>
                <w:rFonts w:ascii="宋体" w:hAnsi="宋体" w:cs="仿宋" w:hint="eastAsia"/>
                <w:bCs/>
                <w:sz w:val="20"/>
              </w:rPr>
              <w:t xml:space="preserve"> </w:t>
            </w:r>
            <w:r w:rsidRPr="00EC0A86">
              <w:rPr>
                <w:rFonts w:ascii="宋体" w:hAnsi="宋体" w:cs="仿宋" w:hint="eastAsia"/>
                <w:b/>
                <w:sz w:val="20"/>
              </w:rPr>
              <w:t>1.奶</w:t>
            </w:r>
            <w:r>
              <w:rPr>
                <w:rFonts w:ascii="宋体" w:hAnsi="宋体" w:cs="仿宋" w:hint="eastAsia"/>
                <w:b/>
                <w:sz w:val="20"/>
              </w:rPr>
              <w:t xml:space="preserve">  </w:t>
            </w:r>
            <w:r w:rsidRPr="00EC0A86">
              <w:rPr>
                <w:rFonts w:ascii="宋体" w:hAnsi="宋体" w:cs="仿宋" w:hint="eastAsia"/>
                <w:b/>
                <w:sz w:val="20"/>
              </w:rPr>
              <w:t>站</w:t>
            </w:r>
          </w:p>
        </w:tc>
        <w:tc>
          <w:tcPr>
            <w:tcW w:w="41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spacing w:line="260" w:lineRule="exact"/>
              <w:jc w:val="center"/>
              <w:rPr>
                <w:rFonts w:ascii="宋体" w:hAnsi="宋体" w:cs="仿宋"/>
                <w:b/>
                <w:sz w:val="20"/>
              </w:rPr>
            </w:pPr>
            <w:r w:rsidRPr="00EC0A86">
              <w:rPr>
                <w:rFonts w:ascii="宋体" w:hAnsi="宋体" w:cs="仿宋" w:hint="eastAsia"/>
                <w:b/>
                <w:sz w:val="20"/>
              </w:rPr>
              <w:t>2.生鲜乳运输车</w:t>
            </w:r>
          </w:p>
        </w:tc>
      </w:tr>
      <w:tr w:rsidR="008F0D06" w:rsidRPr="00EC0A86" w:rsidTr="00BC6CE3">
        <w:trPr>
          <w:trHeight w:val="133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奶站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总数量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（个）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乳企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奶站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（个）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养殖场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奶站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（个）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合作社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奶站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（个）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机械化挤奶站（个）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机械化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挤奶率（%）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运输车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总数量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（辆）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生鲜乳</w:t>
            </w:r>
          </w:p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收购站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自有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（辆）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乳制品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企业自有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（辆）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租用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（辆）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其他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（辆）</w:t>
            </w:r>
          </w:p>
        </w:tc>
      </w:tr>
      <w:tr w:rsidR="008F0D06" w:rsidRPr="00EC0A86" w:rsidTr="00BC6CE3">
        <w:trPr>
          <w:trHeight w:val="96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232"/>
        <w:tblW w:w="9334" w:type="dxa"/>
        <w:tblLayout w:type="fixed"/>
        <w:tblLook w:val="0000" w:firstRow="0" w:lastRow="0" w:firstColumn="0" w:lastColumn="0" w:noHBand="0" w:noVBand="0"/>
      </w:tblPr>
      <w:tblGrid>
        <w:gridCol w:w="812"/>
        <w:gridCol w:w="816"/>
        <w:gridCol w:w="840"/>
        <w:gridCol w:w="846"/>
        <w:gridCol w:w="1170"/>
        <w:gridCol w:w="890"/>
        <w:gridCol w:w="660"/>
        <w:gridCol w:w="660"/>
        <w:gridCol w:w="660"/>
        <w:gridCol w:w="660"/>
        <w:gridCol w:w="660"/>
        <w:gridCol w:w="660"/>
      </w:tblGrid>
      <w:tr w:rsidR="008F0D06" w:rsidRPr="00EC0A86" w:rsidTr="00BC6CE3">
        <w:trPr>
          <w:trHeight w:val="218"/>
        </w:trPr>
        <w:tc>
          <w:tcPr>
            <w:tcW w:w="933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0D06" w:rsidRPr="00EC0A86" w:rsidRDefault="008F0D06" w:rsidP="00BC6CE3">
            <w:pPr>
              <w:spacing w:line="400" w:lineRule="exact"/>
              <w:jc w:val="center"/>
              <w:rPr>
                <w:rFonts w:ascii="宋体" w:hAnsi="宋体" w:cs="仿宋"/>
                <w:bCs/>
                <w:sz w:val="20"/>
              </w:rPr>
            </w:pPr>
          </w:p>
          <w:p w:rsidR="008F0D06" w:rsidRPr="00EC0A86" w:rsidRDefault="008F0D06" w:rsidP="00BC6CE3">
            <w:pPr>
              <w:spacing w:afterLines="50" w:after="156" w:line="590" w:lineRule="exact"/>
              <w:jc w:val="center"/>
              <w:rPr>
                <w:rFonts w:ascii="方正小标宋简体" w:eastAsia="方正小标宋简体" w:hAnsi="宋体" w:cs="仿宋" w:hint="eastAsia"/>
                <w:bCs/>
                <w:sz w:val="32"/>
                <w:szCs w:val="32"/>
              </w:rPr>
            </w:pPr>
            <w:r w:rsidRPr="00EC0A86">
              <w:rPr>
                <w:rFonts w:ascii="方正小标宋简体" w:eastAsia="方正小标宋简体" w:hAnsi="宋体" w:cs="仿宋" w:hint="eastAsia"/>
                <w:bCs/>
                <w:sz w:val="32"/>
                <w:szCs w:val="32"/>
              </w:rPr>
              <w:t>二、监测执法情况（2020年）</w:t>
            </w:r>
          </w:p>
        </w:tc>
      </w:tr>
      <w:tr w:rsidR="008F0D06" w:rsidRPr="00EC0A86" w:rsidTr="00BC6CE3">
        <w:trPr>
          <w:trHeight w:val="763"/>
        </w:trPr>
        <w:tc>
          <w:tcPr>
            <w:tcW w:w="2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b/>
                <w:sz w:val="20"/>
              </w:rPr>
            </w:pPr>
            <w:r w:rsidRPr="00EC0A86">
              <w:rPr>
                <w:rFonts w:ascii="宋体" w:hAnsi="宋体" w:cs="仿宋" w:hint="eastAsia"/>
                <w:b/>
                <w:sz w:val="20"/>
              </w:rPr>
              <w:t>1.检</w:t>
            </w:r>
            <w:r>
              <w:rPr>
                <w:rFonts w:ascii="宋体" w:hAnsi="宋体" w:cs="仿宋" w:hint="eastAsia"/>
                <w:b/>
                <w:sz w:val="20"/>
              </w:rPr>
              <w:t xml:space="preserve">  </w:t>
            </w:r>
            <w:r w:rsidRPr="00EC0A86">
              <w:rPr>
                <w:rFonts w:ascii="宋体" w:hAnsi="宋体" w:cs="仿宋" w:hint="eastAsia"/>
                <w:b/>
                <w:sz w:val="20"/>
              </w:rPr>
              <w:t>查</w:t>
            </w:r>
          </w:p>
        </w:tc>
        <w:tc>
          <w:tcPr>
            <w:tcW w:w="2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b/>
                <w:sz w:val="20"/>
              </w:rPr>
            </w:pPr>
            <w:r w:rsidRPr="00EC0A86">
              <w:rPr>
                <w:rFonts w:ascii="宋体" w:hAnsi="宋体" w:cs="仿宋" w:hint="eastAsia"/>
                <w:b/>
                <w:sz w:val="20"/>
              </w:rPr>
              <w:t>2.生鲜乳质量安全监测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b/>
                <w:sz w:val="20"/>
              </w:rPr>
            </w:pPr>
            <w:r w:rsidRPr="00EC0A86">
              <w:rPr>
                <w:rFonts w:ascii="宋体" w:hAnsi="宋体" w:cs="仿宋" w:hint="eastAsia"/>
                <w:b/>
                <w:sz w:val="20"/>
              </w:rPr>
              <w:t>3.查</w:t>
            </w:r>
            <w:r>
              <w:rPr>
                <w:rFonts w:ascii="宋体" w:hAnsi="宋体" w:cs="仿宋" w:hint="eastAsia"/>
                <w:b/>
                <w:sz w:val="20"/>
              </w:rPr>
              <w:t xml:space="preserve">  </w:t>
            </w:r>
            <w:r w:rsidRPr="00EC0A86">
              <w:rPr>
                <w:rFonts w:ascii="宋体" w:hAnsi="宋体" w:cs="仿宋" w:hint="eastAsia"/>
                <w:b/>
                <w:sz w:val="20"/>
              </w:rPr>
              <w:t>处</w:t>
            </w:r>
          </w:p>
        </w:tc>
      </w:tr>
      <w:tr w:rsidR="008F0D06" w:rsidRPr="00EC0A86" w:rsidTr="00BC6CE3">
        <w:trPr>
          <w:trHeight w:val="675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检查</w:t>
            </w:r>
          </w:p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奶站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w w:val="80"/>
                <w:sz w:val="20"/>
              </w:rPr>
              <w:t>（站次）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检查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运输车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w w:val="80"/>
                <w:sz w:val="20"/>
              </w:rPr>
              <w:t>（车次）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出动执法人员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w w:val="80"/>
                <w:sz w:val="20"/>
              </w:rPr>
            </w:pPr>
            <w:r w:rsidRPr="00EC0A86">
              <w:rPr>
                <w:rFonts w:ascii="宋体" w:hAnsi="宋体" w:cs="仿宋" w:hint="eastAsia"/>
                <w:w w:val="80"/>
                <w:sz w:val="20"/>
              </w:rPr>
              <w:t>（人次）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抽检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总批次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 w:hint="eastAsia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省市县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安排监测资金</w:t>
            </w:r>
            <w:r w:rsidRPr="00EC0A86">
              <w:rPr>
                <w:rFonts w:ascii="宋体" w:hAnsi="宋体" w:cs="仿宋" w:hint="eastAsia"/>
                <w:w w:val="80"/>
                <w:sz w:val="20"/>
              </w:rPr>
              <w:t>（万元）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省市县抽检</w:t>
            </w:r>
          </w:p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批次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生鲜乳收购站（个）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生鲜乳运输车（辆）</w:t>
            </w:r>
          </w:p>
        </w:tc>
      </w:tr>
      <w:tr w:rsidR="008F0D06" w:rsidRPr="00EC0A86" w:rsidTr="00BC6CE3">
        <w:trPr>
          <w:trHeight w:val="655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整改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取缔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吊销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整改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取缔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  <w:r w:rsidRPr="00EC0A86">
              <w:rPr>
                <w:rFonts w:ascii="宋体" w:hAnsi="宋体" w:cs="仿宋" w:hint="eastAsia"/>
                <w:sz w:val="20"/>
              </w:rPr>
              <w:t>吊销</w:t>
            </w:r>
          </w:p>
        </w:tc>
      </w:tr>
      <w:tr w:rsidR="008F0D06" w:rsidRPr="00EC0A86" w:rsidTr="00BC6CE3">
        <w:trPr>
          <w:trHeight w:val="10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06" w:rsidRPr="00EC0A86" w:rsidRDefault="008F0D06" w:rsidP="00BC6CE3">
            <w:pPr>
              <w:widowControl/>
              <w:spacing w:line="260" w:lineRule="exact"/>
              <w:jc w:val="center"/>
              <w:rPr>
                <w:rFonts w:ascii="宋体" w:hAnsi="宋体" w:cs="仿宋"/>
                <w:sz w:val="20"/>
              </w:rPr>
            </w:pPr>
          </w:p>
        </w:tc>
      </w:tr>
    </w:tbl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tabs>
          <w:tab w:val="left" w:pos="7536"/>
        </w:tabs>
        <w:jc w:val="left"/>
      </w:pPr>
      <w:r>
        <w:rPr>
          <w:rFonts w:hint="eastAsia"/>
        </w:rPr>
        <w:tab/>
      </w: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spacing w:line="20" w:lineRule="exact"/>
        <w:rPr>
          <w:rFonts w:ascii="仿宋" w:eastAsia="仿宋" w:hAnsi="仿宋" w:cs="仿宋"/>
          <w:sz w:val="32"/>
          <w:szCs w:val="32"/>
        </w:rPr>
      </w:pPr>
    </w:p>
    <w:p w:rsidR="008F0D06" w:rsidRDefault="008F0D06" w:rsidP="008F0D06">
      <w:pPr>
        <w:tabs>
          <w:tab w:val="left" w:pos="7536"/>
        </w:tabs>
        <w:jc w:val="left"/>
      </w:pPr>
      <w:r>
        <w:rPr>
          <w:rFonts w:hint="eastAsia"/>
        </w:rPr>
        <w:tab/>
      </w:r>
    </w:p>
    <w:p w:rsidR="001338B5" w:rsidRDefault="001338B5">
      <w:bookmarkStart w:id="0" w:name="_GoBack"/>
      <w:bookmarkEnd w:id="0"/>
    </w:p>
    <w:sectPr w:rsidR="001338B5" w:rsidSect="007651D9">
      <w:footerReference w:type="even" r:id="rId4"/>
      <w:footerReference w:type="default" r:id="rId5"/>
      <w:pgSz w:w="11906" w:h="16838" w:code="9"/>
      <w:pgMar w:top="1814" w:right="1531" w:bottom="1758" w:left="1531" w:header="851" w:footer="1701" w:gutter="0"/>
      <w:pgNumType w:fmt="numberInDash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D9" w:rsidRDefault="008F0D06" w:rsidP="007651D9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51D9" w:rsidRDefault="008F0D06" w:rsidP="007651D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D9" w:rsidRPr="007651D9" w:rsidRDefault="008F0D06" w:rsidP="007651D9">
    <w:pPr>
      <w:pStyle w:val="a3"/>
      <w:framePr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 w:rsidRPr="007651D9">
      <w:rPr>
        <w:rStyle w:val="a5"/>
        <w:rFonts w:ascii="宋体" w:hAnsi="宋体"/>
        <w:sz w:val="28"/>
        <w:szCs w:val="28"/>
      </w:rPr>
      <w:fldChar w:fldCharType="begin"/>
    </w:r>
    <w:r w:rsidRPr="007651D9">
      <w:rPr>
        <w:rStyle w:val="a5"/>
        <w:rFonts w:ascii="宋体" w:hAnsi="宋体"/>
        <w:sz w:val="28"/>
        <w:szCs w:val="28"/>
      </w:rPr>
      <w:instrText xml:space="preserve">PAGE  </w:instrText>
    </w:r>
    <w:r w:rsidRPr="007651D9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- 4 -</w:t>
    </w:r>
    <w:r w:rsidRPr="007651D9">
      <w:rPr>
        <w:rStyle w:val="a5"/>
        <w:rFonts w:ascii="宋体" w:hAnsi="宋体"/>
        <w:sz w:val="28"/>
        <w:szCs w:val="28"/>
      </w:rPr>
      <w:fldChar w:fldCharType="end"/>
    </w:r>
  </w:p>
  <w:p w:rsidR="007651D9" w:rsidRDefault="008F0D06" w:rsidP="007651D9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06"/>
    <w:rsid w:val="001338B5"/>
    <w:rsid w:val="008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60B71-995B-496C-B74F-5E5B4FBD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D0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F0D0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8F0D0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8F0D06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5">
    <w:name w:val="page number"/>
    <w:basedOn w:val="a0"/>
    <w:rsid w:val="008F0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>微软中国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2020-07-22T03:07:00Z</dcterms:created>
  <dcterms:modified xsi:type="dcterms:W3CDTF">2020-07-22T03:08:00Z</dcterms:modified>
</cp:coreProperties>
</file>