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default" w:ascii="Times New Roman" w:hAnsi="Times New Roman" w:eastAsia="方正黑体_GBK" w:cs="Times New Roman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附件3</w:t>
      </w:r>
    </w:p>
    <w:p>
      <w:pPr>
        <w:spacing w:line="420" w:lineRule="atLeast"/>
        <w:jc w:val="center"/>
        <w:rPr>
          <w:rFonts w:hint="default" w:ascii="Times New Roman" w:hAnsi="Times New Roman" w:cs="Times New Roman"/>
          <w:kern w:val="0"/>
        </w:rPr>
      </w:pPr>
      <w:bookmarkStart w:id="0" w:name="_GoBack"/>
      <w:r>
        <w:rPr>
          <w:rFonts w:hint="default" w:ascii="Times New Roman" w:hAnsi="Times New Roman" w:eastAsia="方正小标宋_GBK" w:cs="Times New Roman"/>
          <w:kern w:val="0"/>
          <w:sz w:val="36"/>
          <w:szCs w:val="36"/>
        </w:rPr>
        <w:t>重大活动食品安全责任承诺书</w:t>
      </w:r>
      <w:bookmarkEnd w:id="0"/>
    </w:p>
    <w:p>
      <w:pPr>
        <w:pStyle w:val="4"/>
        <w:adjustRightInd w:val="0"/>
        <w:snapToGrid w:val="0"/>
        <w:spacing w:before="0" w:beforeAutospacing="0" w:after="0" w:afterAutospacing="0"/>
        <w:ind w:firstLine="480" w:firstLineChars="200"/>
        <w:rPr>
          <w:rFonts w:hint="default" w:ascii="Times New Roman" w:hAnsi="Times New Roman" w:eastAsia="方正仿宋_GBK" w:cs="Times New Roman"/>
          <w:szCs w:val="24"/>
        </w:rPr>
      </w:pPr>
      <w:r>
        <w:rPr>
          <w:rFonts w:hint="default" w:ascii="Times New Roman" w:hAnsi="Times New Roman" w:eastAsia="方正仿宋_GBK" w:cs="Times New Roman"/>
          <w:szCs w:val="24"/>
        </w:rPr>
        <w:t>我单位于</w:t>
      </w:r>
      <w:r>
        <w:rPr>
          <w:rFonts w:hint="default" w:ascii="Times New Roman" w:hAnsi="Times New Roman" w:cs="Times New Roman"/>
          <w:szCs w:val="24"/>
          <w:u w:val="single"/>
        </w:rPr>
        <w:t>  </w:t>
      </w:r>
      <w:r>
        <w:rPr>
          <w:rFonts w:hint="default" w:ascii="Times New Roman" w:hAnsi="Times New Roman" w:eastAsia="方正仿宋_GBK" w:cs="Times New Roman"/>
          <w:szCs w:val="24"/>
          <w:u w:val="single"/>
        </w:rPr>
        <w:t xml:space="preserve"> </w:t>
      </w:r>
      <w:r>
        <w:rPr>
          <w:rFonts w:hint="default" w:ascii="Times New Roman" w:hAnsi="Times New Roman" w:eastAsia="方正仿宋_GBK" w:cs="Times New Roman"/>
          <w:szCs w:val="24"/>
        </w:rPr>
        <w:t>年</w:t>
      </w:r>
      <w:r>
        <w:rPr>
          <w:rFonts w:hint="default" w:ascii="Times New Roman" w:hAnsi="Times New Roman" w:cs="Times New Roman"/>
          <w:szCs w:val="24"/>
          <w:u w:val="single"/>
        </w:rPr>
        <w:t> </w:t>
      </w:r>
      <w:r>
        <w:rPr>
          <w:rFonts w:hint="default" w:ascii="Times New Roman" w:hAnsi="Times New Roman" w:eastAsia="方正仿宋_GBK" w:cs="Times New Roman"/>
          <w:szCs w:val="24"/>
        </w:rPr>
        <w:t>月</w:t>
      </w:r>
      <w:r>
        <w:rPr>
          <w:rFonts w:hint="default" w:ascii="Times New Roman" w:hAnsi="Times New Roman" w:cs="Times New Roman"/>
          <w:szCs w:val="24"/>
          <w:u w:val="single"/>
        </w:rPr>
        <w:t> </w:t>
      </w:r>
      <w:r>
        <w:rPr>
          <w:rFonts w:hint="default" w:ascii="Times New Roman" w:hAnsi="Times New Roman" w:eastAsia="方正仿宋_GBK" w:cs="Times New Roman"/>
          <w:szCs w:val="24"/>
          <w:u w:val="single"/>
        </w:rPr>
        <w:t xml:space="preserve">  </w:t>
      </w:r>
      <w:r>
        <w:rPr>
          <w:rFonts w:hint="default" w:ascii="Times New Roman" w:hAnsi="Times New Roman" w:eastAsia="方正仿宋_GBK" w:cs="Times New Roman"/>
          <w:szCs w:val="24"/>
        </w:rPr>
        <w:t>日至</w:t>
      </w:r>
      <w:r>
        <w:rPr>
          <w:rFonts w:hint="default" w:ascii="Times New Roman" w:hAnsi="Times New Roman" w:cs="Times New Roman"/>
          <w:szCs w:val="24"/>
          <w:u w:val="single"/>
        </w:rPr>
        <w:t>  </w:t>
      </w:r>
      <w:r>
        <w:rPr>
          <w:rFonts w:hint="default" w:ascii="Times New Roman" w:hAnsi="Times New Roman" w:eastAsia="方正仿宋_GBK" w:cs="Times New Roman"/>
          <w:szCs w:val="24"/>
          <w:u w:val="single"/>
        </w:rPr>
        <w:t xml:space="preserve"> </w:t>
      </w:r>
      <w:r>
        <w:rPr>
          <w:rFonts w:hint="default" w:ascii="Times New Roman" w:hAnsi="Times New Roman" w:eastAsia="方正仿宋_GBK" w:cs="Times New Roman"/>
          <w:szCs w:val="24"/>
        </w:rPr>
        <w:t>年</w:t>
      </w:r>
      <w:r>
        <w:rPr>
          <w:rFonts w:hint="default" w:ascii="Times New Roman" w:hAnsi="Times New Roman" w:cs="Times New Roman"/>
          <w:szCs w:val="24"/>
          <w:u w:val="single"/>
        </w:rPr>
        <w:t> </w:t>
      </w:r>
      <w:r>
        <w:rPr>
          <w:rFonts w:hint="default" w:ascii="Times New Roman" w:hAnsi="Times New Roman" w:eastAsia="方正仿宋_GBK" w:cs="Times New Roman"/>
          <w:szCs w:val="24"/>
          <w:u w:val="single"/>
        </w:rPr>
        <w:t xml:space="preserve">   </w:t>
      </w:r>
      <w:r>
        <w:rPr>
          <w:rFonts w:hint="default" w:ascii="Times New Roman" w:hAnsi="Times New Roman" w:eastAsia="方正仿宋_GBK" w:cs="Times New Roman"/>
          <w:szCs w:val="24"/>
        </w:rPr>
        <w:t>月</w:t>
      </w:r>
      <w:r>
        <w:rPr>
          <w:rFonts w:hint="default" w:ascii="Times New Roman" w:hAnsi="Times New Roman" w:cs="Times New Roman"/>
          <w:szCs w:val="24"/>
          <w:u w:val="single"/>
        </w:rPr>
        <w:t> </w:t>
      </w:r>
      <w:r>
        <w:rPr>
          <w:rFonts w:hint="default" w:ascii="Times New Roman" w:hAnsi="Times New Roman" w:eastAsia="方正仿宋_GBK" w:cs="Times New Roman"/>
          <w:szCs w:val="24"/>
          <w:u w:val="single"/>
        </w:rPr>
        <w:t xml:space="preserve">  </w:t>
      </w:r>
      <w:r>
        <w:rPr>
          <w:rFonts w:hint="default" w:ascii="Times New Roman" w:hAnsi="Times New Roman" w:eastAsia="方正仿宋_GBK" w:cs="Times New Roman"/>
          <w:szCs w:val="24"/>
        </w:rPr>
        <w:t>日承担任务，为确保活动期间食品安全，防止发生食品安全事故，圆满完成重大活动食品保障任务，我单位作出以下承诺：</w:t>
      </w:r>
      <w:r>
        <w:rPr>
          <w:rFonts w:hint="default" w:ascii="Times New Roman" w:hAnsi="Times New Roman" w:cs="Times New Roman"/>
          <w:szCs w:val="24"/>
        </w:rPr>
        <w:t> </w:t>
      </w:r>
      <w:r>
        <w:rPr>
          <w:rFonts w:hint="default" w:ascii="Times New Roman" w:hAnsi="Times New Roman" w:eastAsia="方正仿宋_GBK" w:cs="Times New Roman"/>
          <w:szCs w:val="24"/>
        </w:rPr>
        <w:t xml:space="preserve"> </w:t>
      </w:r>
    </w:p>
    <w:p>
      <w:pPr>
        <w:pStyle w:val="4"/>
        <w:adjustRightInd w:val="0"/>
        <w:snapToGrid w:val="0"/>
        <w:spacing w:before="0" w:beforeAutospacing="0" w:after="0" w:afterAutospacing="0"/>
        <w:ind w:firstLine="480" w:firstLineChars="200"/>
        <w:rPr>
          <w:rFonts w:hint="default" w:ascii="Times New Roman" w:hAnsi="Times New Roman" w:eastAsia="方正仿宋_GBK" w:cs="Times New Roman"/>
          <w:szCs w:val="24"/>
        </w:rPr>
      </w:pPr>
      <w:r>
        <w:rPr>
          <w:rFonts w:hint="default" w:ascii="Times New Roman" w:hAnsi="Times New Roman" w:eastAsia="方正仿宋_GBK" w:cs="Times New Roman"/>
          <w:szCs w:val="24"/>
        </w:rPr>
        <w:t>一、坚决执行《中华人民共和国食品安全法》《重大活动食品安全监督管理办法（试行）》《餐饮服务食品安全操作规范》等法律法规和规范，保证做到以下工作：</w:t>
      </w:r>
      <w:r>
        <w:rPr>
          <w:rFonts w:hint="default" w:ascii="Times New Roman" w:hAnsi="Times New Roman" w:cs="Times New Roman"/>
          <w:szCs w:val="24"/>
        </w:rPr>
        <w:t> </w:t>
      </w:r>
      <w:r>
        <w:rPr>
          <w:rFonts w:hint="default" w:ascii="Times New Roman" w:hAnsi="Times New Roman" w:eastAsia="方正仿宋_GBK" w:cs="Times New Roman"/>
          <w:szCs w:val="24"/>
        </w:rPr>
        <w:t xml:space="preserve"> </w:t>
      </w:r>
    </w:p>
    <w:p>
      <w:pPr>
        <w:pStyle w:val="4"/>
        <w:adjustRightInd w:val="0"/>
        <w:snapToGrid w:val="0"/>
        <w:spacing w:before="0" w:beforeAutospacing="0" w:after="0" w:afterAutospacing="0"/>
        <w:ind w:firstLine="480" w:firstLineChars="200"/>
        <w:rPr>
          <w:rFonts w:hint="default" w:ascii="Times New Roman" w:hAnsi="Times New Roman" w:eastAsia="方正仿宋_GBK" w:cs="Times New Roman"/>
          <w:szCs w:val="24"/>
        </w:rPr>
      </w:pPr>
      <w:r>
        <w:rPr>
          <w:rFonts w:hint="default" w:ascii="Times New Roman" w:hAnsi="Times New Roman" w:eastAsia="方正仿宋_GBK" w:cs="Times New Roman"/>
          <w:szCs w:val="24"/>
        </w:rPr>
        <w:t>（一）所有从业人员持有效健康合格证明上岗，坚持晨检制并做好记录；</w:t>
      </w:r>
    </w:p>
    <w:p>
      <w:pPr>
        <w:pStyle w:val="4"/>
        <w:adjustRightInd w:val="0"/>
        <w:snapToGrid w:val="0"/>
        <w:spacing w:before="0" w:beforeAutospacing="0" w:after="0" w:afterAutospacing="0"/>
        <w:ind w:firstLine="480" w:firstLineChars="200"/>
        <w:rPr>
          <w:rFonts w:hint="default" w:ascii="Times New Roman" w:hAnsi="Times New Roman" w:eastAsia="方正仿宋_GBK" w:cs="Times New Roman"/>
          <w:szCs w:val="24"/>
        </w:rPr>
      </w:pPr>
      <w:r>
        <w:rPr>
          <w:rFonts w:hint="default" w:ascii="Times New Roman" w:hAnsi="Times New Roman" w:eastAsia="方正仿宋_GBK" w:cs="Times New Roman"/>
          <w:szCs w:val="24"/>
        </w:rPr>
        <w:t>（二）所用食品及食品原材料从具备合法资质的供应商购进，严格执行进货查验及索证索票制度，不外购散装直接入口熟食制品；</w:t>
      </w:r>
      <w:r>
        <w:rPr>
          <w:rFonts w:hint="default" w:ascii="Times New Roman" w:hAnsi="Times New Roman" w:cs="Times New Roman"/>
          <w:szCs w:val="24"/>
        </w:rPr>
        <w:t> </w:t>
      </w:r>
      <w:r>
        <w:rPr>
          <w:rFonts w:hint="default" w:ascii="Times New Roman" w:hAnsi="Times New Roman" w:eastAsia="方正仿宋_GBK" w:cs="Times New Roman"/>
          <w:szCs w:val="24"/>
        </w:rPr>
        <w:t xml:space="preserve"> </w:t>
      </w:r>
    </w:p>
    <w:p>
      <w:pPr>
        <w:pStyle w:val="4"/>
        <w:adjustRightInd w:val="0"/>
        <w:snapToGrid w:val="0"/>
        <w:spacing w:before="0" w:beforeAutospacing="0" w:after="0" w:afterAutospacing="0"/>
        <w:ind w:firstLine="480" w:firstLineChars="200"/>
        <w:rPr>
          <w:rFonts w:hint="default" w:ascii="Times New Roman" w:hAnsi="Times New Roman" w:eastAsia="方正仿宋_GBK" w:cs="Times New Roman"/>
          <w:szCs w:val="24"/>
        </w:rPr>
      </w:pPr>
      <w:r>
        <w:rPr>
          <w:rFonts w:hint="default" w:ascii="Times New Roman" w:hAnsi="Times New Roman" w:eastAsia="方正仿宋_GBK" w:cs="Times New Roman"/>
          <w:szCs w:val="24"/>
        </w:rPr>
        <w:t>（三）食品加工过程严格按照餐饮服务食品安全操作规程操作，做到加工前检查原料的感官性状，烧熟煮透食品，生、熟食品的工用具有明显标志并分开存放，专间操作戴口罩和手套等；</w:t>
      </w:r>
      <w:r>
        <w:rPr>
          <w:rFonts w:hint="default" w:ascii="Times New Roman" w:hAnsi="Times New Roman" w:cs="Times New Roman"/>
          <w:szCs w:val="24"/>
        </w:rPr>
        <w:t> </w:t>
      </w:r>
      <w:r>
        <w:rPr>
          <w:rFonts w:hint="default" w:ascii="Times New Roman" w:hAnsi="Times New Roman" w:eastAsia="方正仿宋_GBK" w:cs="Times New Roman"/>
          <w:szCs w:val="24"/>
        </w:rPr>
        <w:t xml:space="preserve"> </w:t>
      </w:r>
    </w:p>
    <w:p>
      <w:pPr>
        <w:pStyle w:val="4"/>
        <w:adjustRightInd w:val="0"/>
        <w:snapToGrid w:val="0"/>
        <w:spacing w:before="0" w:beforeAutospacing="0" w:after="0" w:afterAutospacing="0"/>
        <w:ind w:firstLine="480" w:firstLineChars="200"/>
        <w:rPr>
          <w:rFonts w:hint="default" w:ascii="Times New Roman" w:hAnsi="Times New Roman" w:eastAsia="方正仿宋_GBK" w:cs="Times New Roman"/>
          <w:szCs w:val="24"/>
        </w:rPr>
      </w:pPr>
      <w:r>
        <w:rPr>
          <w:rFonts w:hint="default" w:ascii="Times New Roman" w:hAnsi="Times New Roman" w:eastAsia="方正仿宋_GBK" w:cs="Times New Roman"/>
          <w:szCs w:val="24"/>
        </w:rPr>
        <w:t>（四）加强对食品加工、贮存、消毒、保洁、冷藏、冷冻等设施设备维护保养，及时清理清理，确保设施设备正常运转和使用；</w:t>
      </w:r>
    </w:p>
    <w:p>
      <w:pPr>
        <w:pStyle w:val="4"/>
        <w:adjustRightInd w:val="0"/>
        <w:snapToGrid w:val="0"/>
        <w:spacing w:before="0" w:beforeAutospacing="0" w:after="0" w:afterAutospacing="0"/>
        <w:ind w:firstLine="480" w:firstLineChars="200"/>
        <w:rPr>
          <w:rFonts w:hint="default" w:ascii="Times New Roman" w:hAnsi="Times New Roman" w:eastAsia="方正仿宋_GBK" w:cs="Times New Roman"/>
          <w:szCs w:val="24"/>
        </w:rPr>
      </w:pPr>
      <w:r>
        <w:rPr>
          <w:rFonts w:hint="default" w:ascii="Times New Roman" w:hAnsi="Times New Roman" w:eastAsia="方正仿宋_GBK" w:cs="Times New Roman"/>
          <w:szCs w:val="24"/>
        </w:rPr>
        <w:t>（五）严格按照要求进行食品留样，按餐次、品种分别存放于清洗消毒后的密闭专用容器内，每个品种不少于125克，冷藏存放48小时以上，并由专人负责登记，上锁保管；</w:t>
      </w:r>
      <w:r>
        <w:rPr>
          <w:rFonts w:hint="default" w:ascii="Times New Roman" w:hAnsi="Times New Roman" w:cs="Times New Roman"/>
          <w:szCs w:val="24"/>
        </w:rPr>
        <w:t> </w:t>
      </w:r>
      <w:r>
        <w:rPr>
          <w:rFonts w:hint="default" w:ascii="Times New Roman" w:hAnsi="Times New Roman" w:eastAsia="方正仿宋_GBK" w:cs="Times New Roman"/>
          <w:szCs w:val="24"/>
        </w:rPr>
        <w:t xml:space="preserve"> </w:t>
      </w:r>
    </w:p>
    <w:p>
      <w:pPr>
        <w:pStyle w:val="4"/>
        <w:adjustRightInd w:val="0"/>
        <w:snapToGrid w:val="0"/>
        <w:spacing w:before="0" w:beforeAutospacing="0" w:after="0" w:afterAutospacing="0"/>
        <w:ind w:firstLine="480" w:firstLineChars="200"/>
        <w:rPr>
          <w:rFonts w:hint="default" w:ascii="Times New Roman" w:hAnsi="Times New Roman" w:eastAsia="方正仿宋_GBK" w:cs="Times New Roman"/>
          <w:szCs w:val="24"/>
        </w:rPr>
      </w:pPr>
      <w:r>
        <w:rPr>
          <w:rFonts w:hint="default" w:ascii="Times New Roman" w:hAnsi="Times New Roman" w:eastAsia="方正仿宋_GBK" w:cs="Times New Roman"/>
          <w:szCs w:val="24"/>
        </w:rPr>
        <w:t>（六）按规定清洗、消毒、存放食品工用具、容器、操作台及餐饮具；</w:t>
      </w:r>
    </w:p>
    <w:p>
      <w:pPr>
        <w:pStyle w:val="4"/>
        <w:adjustRightInd w:val="0"/>
        <w:snapToGrid w:val="0"/>
        <w:spacing w:before="0" w:beforeAutospacing="0" w:after="0" w:afterAutospacing="0"/>
        <w:ind w:firstLine="480" w:firstLineChars="200"/>
        <w:rPr>
          <w:rFonts w:hint="default" w:ascii="Times New Roman" w:hAnsi="Times New Roman" w:eastAsia="方正仿宋_GBK" w:cs="Times New Roman"/>
          <w:szCs w:val="24"/>
        </w:rPr>
      </w:pPr>
      <w:r>
        <w:rPr>
          <w:rFonts w:hint="default" w:ascii="Times New Roman" w:hAnsi="Times New Roman" w:eastAsia="方正仿宋_GBK" w:cs="Times New Roman"/>
          <w:szCs w:val="24"/>
        </w:rPr>
        <w:t>（七）保持经营场所环境卫生，做好防蝇、防鼠、防虫工作，及时清运餐厨垃圾；</w:t>
      </w:r>
    </w:p>
    <w:p>
      <w:pPr>
        <w:pStyle w:val="4"/>
        <w:adjustRightInd w:val="0"/>
        <w:snapToGrid w:val="0"/>
        <w:spacing w:before="0" w:beforeAutospacing="0" w:after="0" w:afterAutospacing="0"/>
        <w:ind w:firstLine="480" w:firstLineChars="200"/>
        <w:rPr>
          <w:rFonts w:hint="default" w:ascii="Times New Roman" w:hAnsi="Times New Roman" w:eastAsia="方正仿宋_GBK" w:cs="Times New Roman"/>
          <w:szCs w:val="24"/>
        </w:rPr>
      </w:pPr>
      <w:r>
        <w:rPr>
          <w:rFonts w:hint="default" w:ascii="Times New Roman" w:hAnsi="Times New Roman" w:eastAsia="方正仿宋_GBK" w:cs="Times New Roman"/>
          <w:szCs w:val="24"/>
        </w:rPr>
        <w:t>（八）餐饮服务食品安全操作规范规定的其他要求。</w:t>
      </w:r>
      <w:r>
        <w:rPr>
          <w:rFonts w:hint="default" w:ascii="Times New Roman" w:hAnsi="Times New Roman" w:cs="Times New Roman"/>
          <w:szCs w:val="24"/>
        </w:rPr>
        <w:t> </w:t>
      </w:r>
      <w:r>
        <w:rPr>
          <w:rFonts w:hint="default" w:ascii="Times New Roman" w:hAnsi="Times New Roman" w:eastAsia="方正仿宋_GBK" w:cs="Times New Roman"/>
          <w:szCs w:val="24"/>
        </w:rPr>
        <w:t xml:space="preserve"> </w:t>
      </w:r>
    </w:p>
    <w:p>
      <w:pPr>
        <w:pStyle w:val="4"/>
        <w:adjustRightInd w:val="0"/>
        <w:snapToGrid w:val="0"/>
        <w:spacing w:before="0" w:beforeAutospacing="0" w:after="0" w:afterAutospacing="0"/>
        <w:ind w:firstLine="480" w:firstLineChars="200"/>
        <w:rPr>
          <w:rFonts w:hint="default" w:ascii="Times New Roman" w:hAnsi="Times New Roman" w:eastAsia="方正仿宋_GBK" w:cs="Times New Roman"/>
          <w:szCs w:val="24"/>
        </w:rPr>
      </w:pPr>
      <w:r>
        <w:rPr>
          <w:rFonts w:hint="default" w:ascii="Times New Roman" w:hAnsi="Times New Roman" w:eastAsia="方正仿宋_GBK" w:cs="Times New Roman"/>
          <w:szCs w:val="24"/>
        </w:rPr>
        <w:t xml:space="preserve">二、全力配合市场监管部门履行食品安全监督职责，保证做到以下工作： </w:t>
      </w:r>
    </w:p>
    <w:p>
      <w:pPr>
        <w:pStyle w:val="4"/>
        <w:adjustRightInd w:val="0"/>
        <w:snapToGrid w:val="0"/>
        <w:spacing w:before="0" w:beforeAutospacing="0" w:after="0" w:afterAutospacing="0"/>
        <w:ind w:firstLine="480" w:firstLineChars="200"/>
        <w:rPr>
          <w:rFonts w:hint="default" w:ascii="Times New Roman" w:hAnsi="Times New Roman" w:eastAsia="方正仿宋_GBK" w:cs="Times New Roman"/>
          <w:szCs w:val="24"/>
        </w:rPr>
      </w:pPr>
      <w:r>
        <w:rPr>
          <w:rFonts w:hint="default" w:ascii="Times New Roman" w:hAnsi="Times New Roman" w:eastAsia="方正仿宋_GBK" w:cs="Times New Roman"/>
          <w:szCs w:val="24"/>
        </w:rPr>
        <w:t>（一）设立重大活动食品安全管理机构或配备专兼职食品安全管理人员，制定重大活动食品安全保障方案和食品安全突发事件应急方案；</w:t>
      </w:r>
    </w:p>
    <w:p>
      <w:pPr>
        <w:pStyle w:val="4"/>
        <w:adjustRightInd w:val="0"/>
        <w:snapToGrid w:val="0"/>
        <w:spacing w:before="0" w:beforeAutospacing="0" w:after="0" w:afterAutospacing="0"/>
        <w:ind w:firstLine="480" w:firstLineChars="200"/>
        <w:rPr>
          <w:rFonts w:hint="default" w:ascii="Times New Roman" w:hAnsi="Times New Roman" w:eastAsia="方正仿宋_GBK" w:cs="Times New Roman"/>
          <w:szCs w:val="24"/>
        </w:rPr>
      </w:pPr>
      <w:r>
        <w:rPr>
          <w:rFonts w:hint="default" w:ascii="Times New Roman" w:hAnsi="Times New Roman" w:eastAsia="方正仿宋_GBK" w:cs="Times New Roman"/>
          <w:szCs w:val="24"/>
        </w:rPr>
        <w:t>（二）在规定时间内向市场监管部门提供食谱进行审核，不擅自改变经审定后的食谱；</w:t>
      </w:r>
    </w:p>
    <w:p>
      <w:pPr>
        <w:pStyle w:val="4"/>
        <w:adjustRightInd w:val="0"/>
        <w:snapToGrid w:val="0"/>
        <w:spacing w:before="0" w:beforeAutospacing="0" w:after="0" w:afterAutospacing="0"/>
        <w:ind w:firstLine="480" w:firstLineChars="200"/>
        <w:rPr>
          <w:rFonts w:hint="default" w:ascii="Times New Roman" w:hAnsi="Times New Roman" w:eastAsia="方正仿宋_GBK" w:cs="Times New Roman"/>
          <w:szCs w:val="24"/>
        </w:rPr>
      </w:pPr>
      <w:r>
        <w:rPr>
          <w:rFonts w:hint="default" w:ascii="Times New Roman" w:hAnsi="Times New Roman" w:eastAsia="方正仿宋_GBK" w:cs="Times New Roman"/>
          <w:szCs w:val="24"/>
        </w:rPr>
        <w:t>（三）积极配合市场监管部门及其派驻工作人员的监督检查，对市场监管部门提出的整改意见，立即予以整改并落实到位；</w:t>
      </w:r>
    </w:p>
    <w:p>
      <w:pPr>
        <w:pStyle w:val="4"/>
        <w:adjustRightInd w:val="0"/>
        <w:snapToGrid w:val="0"/>
        <w:spacing w:before="0" w:beforeAutospacing="0" w:after="0" w:afterAutospacing="0"/>
        <w:ind w:firstLine="480" w:firstLineChars="200"/>
        <w:rPr>
          <w:rFonts w:hint="default" w:ascii="Times New Roman" w:hAnsi="Times New Roman" w:eastAsia="方正仿宋_GBK" w:cs="Times New Roman"/>
          <w:szCs w:val="24"/>
        </w:rPr>
      </w:pPr>
      <w:r>
        <w:rPr>
          <w:rFonts w:hint="default" w:ascii="Times New Roman" w:hAnsi="Times New Roman" w:eastAsia="方正仿宋_GBK" w:cs="Times New Roman"/>
          <w:szCs w:val="24"/>
        </w:rPr>
        <w:t>（四）一旦出现疑似食物中毒等食品安全事故，第一时间向市场监管部门报告，并积极配合市场监管部门开展事故调查处理。</w:t>
      </w:r>
    </w:p>
    <w:p>
      <w:pPr>
        <w:pStyle w:val="4"/>
        <w:adjustRightInd w:val="0"/>
        <w:snapToGrid w:val="0"/>
        <w:spacing w:before="0" w:beforeAutospacing="0" w:after="0" w:afterAutospacing="0"/>
        <w:ind w:firstLine="480" w:firstLineChars="200"/>
        <w:rPr>
          <w:rFonts w:hint="default" w:ascii="Times New Roman" w:hAnsi="Times New Roman" w:eastAsia="方正仿宋_GBK" w:cs="Times New Roman"/>
          <w:szCs w:val="24"/>
        </w:rPr>
      </w:pPr>
      <w:r>
        <w:rPr>
          <w:rFonts w:hint="default" w:ascii="Times New Roman" w:hAnsi="Times New Roman" w:eastAsia="方正仿宋_GBK" w:cs="Times New Roman"/>
          <w:szCs w:val="24"/>
        </w:rPr>
        <w:t>三、认真履行作为餐饮服务提供者的义务，遵守信誉。切实履行食品安全第一责任人的职责，确保食品安全。</w:t>
      </w:r>
    </w:p>
    <w:p>
      <w:pPr>
        <w:pStyle w:val="4"/>
        <w:adjustRightInd w:val="0"/>
        <w:snapToGrid w:val="0"/>
        <w:spacing w:before="0" w:beforeAutospacing="0" w:after="0" w:afterAutospacing="0"/>
        <w:ind w:firstLine="480" w:firstLineChars="200"/>
        <w:rPr>
          <w:rFonts w:hint="default" w:ascii="Times New Roman" w:hAnsi="Times New Roman" w:eastAsia="方正仿宋_GBK" w:cs="Times New Roman"/>
          <w:szCs w:val="24"/>
        </w:rPr>
      </w:pPr>
      <w:r>
        <w:rPr>
          <w:rFonts w:hint="default" w:ascii="Times New Roman" w:hAnsi="Times New Roman" w:eastAsia="方正仿宋_GBK" w:cs="Times New Roman"/>
          <w:szCs w:val="24"/>
        </w:rPr>
        <w:t>四、在接待过程中，因我单位违反相关法律、法规及有关规定而发生食品安全事故的，我单位愿意承担相应的法律责任，并承担由此产生的一切后果。</w:t>
      </w:r>
    </w:p>
    <w:p>
      <w:pPr>
        <w:pStyle w:val="4"/>
        <w:adjustRightInd w:val="0"/>
        <w:snapToGrid w:val="0"/>
        <w:spacing w:before="0" w:beforeAutospacing="0" w:after="0" w:afterAutospacing="0"/>
        <w:ind w:firstLine="480" w:firstLineChars="200"/>
        <w:rPr>
          <w:rFonts w:hint="default" w:ascii="Times New Roman" w:hAnsi="Times New Roman" w:eastAsia="方正仿宋_GBK" w:cs="Times New Roman"/>
          <w:szCs w:val="24"/>
        </w:rPr>
      </w:pPr>
    </w:p>
    <w:p>
      <w:pPr>
        <w:pStyle w:val="4"/>
        <w:adjustRightInd w:val="0"/>
        <w:snapToGrid w:val="0"/>
        <w:spacing w:before="0" w:beforeAutospacing="0" w:after="0" w:afterAutospacing="0"/>
        <w:ind w:firstLine="480" w:firstLineChars="200"/>
        <w:rPr>
          <w:rFonts w:hint="default" w:ascii="Times New Roman" w:hAnsi="Times New Roman" w:eastAsia="方正仿宋_GBK" w:cs="Times New Roman"/>
          <w:szCs w:val="24"/>
        </w:rPr>
        <w:sectPr>
          <w:pgSz w:w="11906" w:h="16838"/>
          <w:pgMar w:top="1871" w:right="1531" w:bottom="1531" w:left="1531" w:header="851" w:footer="992" w:gutter="0"/>
          <w:pgNumType w:fmt="numberInDash"/>
          <w:cols w:space="720" w:num="1"/>
          <w:docGrid w:type="lines" w:linePitch="312" w:charSpace="0"/>
        </w:sectPr>
      </w:pPr>
      <w:r>
        <w:rPr>
          <w:rFonts w:hint="default" w:ascii="Times New Roman" w:hAnsi="Times New Roman" w:eastAsia="方正仿宋_GBK" w:cs="Times New Roman"/>
          <w:szCs w:val="24"/>
        </w:rPr>
        <w:t>法定代表人或负责人（签字）：         餐饮服务提供者（公章）：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6C4E4B"/>
    <w:rsid w:val="6E6C4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3">
    <w:name w:val="索引 51"/>
    <w:basedOn w:val="1"/>
    <w:next w:val="1"/>
    <w:qFormat/>
    <w:uiPriority w:val="0"/>
    <w:pPr>
      <w:ind w:left="1680"/>
    </w:p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区市场监管局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2025-05-15T02:15:00Z</dcterms:created>
  <dc:creator>雷勇</dc:creator>
  <cp:lastModifiedBy>雷勇</cp:lastModifiedBy>
  <dcterms:modified xsi:type="dcterms:W3CDTF">2025-05-15T02:15:49Z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2052-11.8.2.8276</vt:lpwstr>
  </property>
</Properties>
</file>