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BA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 w14:paraId="0FAC0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2026年省级零碳（近零碳）工厂推荐汇总表</w:t>
      </w:r>
    </w:p>
    <w:p w14:paraId="20A11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</w:p>
    <w:p w14:paraId="61A2D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推荐单位：（盖章）                                                       填报日期：2026年X月X日</w:t>
      </w:r>
    </w:p>
    <w:tbl>
      <w:tblPr>
        <w:tblStyle w:val="6"/>
        <w:tblW w:w="14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678"/>
        <w:gridCol w:w="1134"/>
        <w:gridCol w:w="1156"/>
        <w:gridCol w:w="1137"/>
        <w:gridCol w:w="975"/>
        <w:gridCol w:w="1065"/>
        <w:gridCol w:w="1530"/>
        <w:gridCol w:w="975"/>
        <w:gridCol w:w="1185"/>
        <w:gridCol w:w="900"/>
        <w:gridCol w:w="1755"/>
      </w:tblGrid>
      <w:tr w14:paraId="5912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 w:val="0"/>
            <w:vAlign w:val="center"/>
          </w:tcPr>
          <w:p w14:paraId="7B58F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78" w:type="dxa"/>
            <w:noWrap w:val="0"/>
            <w:vAlign w:val="center"/>
          </w:tcPr>
          <w:p w14:paraId="4CE70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134" w:type="dxa"/>
            <w:noWrap w:val="0"/>
            <w:vAlign w:val="center"/>
          </w:tcPr>
          <w:p w14:paraId="3A6C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统一社会</w:t>
            </w:r>
          </w:p>
          <w:p w14:paraId="0B6D9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156" w:type="dxa"/>
            <w:noWrap w:val="0"/>
            <w:vAlign w:val="center"/>
          </w:tcPr>
          <w:p w14:paraId="4861C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1137" w:type="dxa"/>
            <w:noWrap w:val="0"/>
            <w:vAlign w:val="center"/>
          </w:tcPr>
          <w:p w14:paraId="6B132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是否为独立法人</w:t>
            </w:r>
          </w:p>
        </w:tc>
        <w:tc>
          <w:tcPr>
            <w:tcW w:w="975" w:type="dxa"/>
            <w:noWrap w:val="0"/>
            <w:vAlign w:val="center"/>
          </w:tcPr>
          <w:p w14:paraId="1B6DC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是否为制造业企业</w:t>
            </w:r>
          </w:p>
        </w:tc>
        <w:tc>
          <w:tcPr>
            <w:tcW w:w="1065" w:type="dxa"/>
            <w:noWrap w:val="0"/>
            <w:vAlign w:val="center"/>
          </w:tcPr>
          <w:p w14:paraId="68069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2025年综合能源消费量</w:t>
            </w:r>
          </w:p>
          <w:p w14:paraId="2F3E5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（tce）</w:t>
            </w:r>
          </w:p>
        </w:tc>
        <w:tc>
          <w:tcPr>
            <w:tcW w:w="1530" w:type="dxa"/>
            <w:noWrap w:val="0"/>
            <w:vAlign w:val="center"/>
          </w:tcPr>
          <w:p w14:paraId="35FE9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2025年单位能耗碳排放</w:t>
            </w:r>
          </w:p>
          <w:p w14:paraId="58316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（tCO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/tce）</w:t>
            </w:r>
          </w:p>
        </w:tc>
        <w:tc>
          <w:tcPr>
            <w:tcW w:w="975" w:type="dxa"/>
            <w:noWrap w:val="0"/>
            <w:vAlign w:val="center"/>
          </w:tcPr>
          <w:p w14:paraId="246F8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2025年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产值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亿元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185" w:type="dxa"/>
            <w:noWrap w:val="0"/>
            <w:vAlign w:val="center"/>
          </w:tcPr>
          <w:p w14:paraId="6A995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绿色工厂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（国家级、省级）</w:t>
            </w:r>
          </w:p>
        </w:tc>
        <w:tc>
          <w:tcPr>
            <w:tcW w:w="900" w:type="dxa"/>
            <w:noWrap w:val="0"/>
            <w:vAlign w:val="center"/>
          </w:tcPr>
          <w:p w14:paraId="6503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联系人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及联系方式</w:t>
            </w:r>
          </w:p>
        </w:tc>
        <w:tc>
          <w:tcPr>
            <w:tcW w:w="1755" w:type="dxa"/>
            <w:noWrap w:val="0"/>
            <w:vAlign w:val="center"/>
          </w:tcPr>
          <w:p w14:paraId="28F77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  <w:t>申报类型</w:t>
            </w:r>
            <w:r>
              <w:rPr>
                <w:rFonts w:hint="eastAsia" w:eastAsia="黑体" w:cs="Times New Roman"/>
                <w:sz w:val="21"/>
                <w:szCs w:val="21"/>
                <w:vertAlign w:val="baseline"/>
                <w:lang w:val="en-US" w:eastAsia="zh-CN"/>
              </w:rPr>
              <w:t>（零碳、近零碳工厂）</w:t>
            </w:r>
          </w:p>
        </w:tc>
      </w:tr>
      <w:tr w14:paraId="53303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65" w:type="dxa"/>
            <w:noWrap w:val="0"/>
            <w:vAlign w:val="top"/>
          </w:tcPr>
          <w:p w14:paraId="122F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 w14:paraId="455D7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1CCCA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top"/>
          </w:tcPr>
          <w:p w14:paraId="3770B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592FB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4626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401FA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top"/>
          </w:tcPr>
          <w:p w14:paraId="2101D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36D9A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3287E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74FA8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 w14:paraId="11EA5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D1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65" w:type="dxa"/>
            <w:noWrap w:val="0"/>
            <w:vAlign w:val="top"/>
          </w:tcPr>
          <w:p w14:paraId="7DCE5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 w14:paraId="48F44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623A7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top"/>
          </w:tcPr>
          <w:p w14:paraId="25197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top"/>
          </w:tcPr>
          <w:p w14:paraId="2F995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F56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62F52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noWrap w:val="0"/>
            <w:vAlign w:val="top"/>
          </w:tcPr>
          <w:p w14:paraId="1291D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C551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 w14:paraId="6D197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top"/>
          </w:tcPr>
          <w:p w14:paraId="6EAA1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 w14:paraId="45D5B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59A0EB6">
      <w:pPr>
        <w:pStyle w:val="2"/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备注：所属行业按GB/T4754填写4位数代码及名称。</w:t>
      </w: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B0F9D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C355A"/>
    <w:rsid w:val="066C355A"/>
    <w:rsid w:val="12184440"/>
    <w:rsid w:val="49202B06"/>
    <w:rsid w:val="6E0A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  <w:rPr>
      <w:rFonts w:ascii="Calibri" w:hAnsi="Calibri" w:eastAsia="宋体" w:cs="Times New Roman"/>
      <w:szCs w:val="20"/>
    </w:rPr>
  </w:style>
  <w:style w:type="paragraph" w:customStyle="1" w:styleId="9">
    <w:name w:val="Char Char Char Char Char Char Char"/>
    <w:basedOn w:val="1"/>
    <w:qFormat/>
    <w:uiPriority w:val="0"/>
    <w:rPr>
      <w:rFonts w:ascii="Times New Roman" w:hAnsi="Times New Roman" w:eastAsia="仿宋_GB2312" w:cs="Times New Roman"/>
      <w:szCs w:val="20"/>
    </w:rPr>
  </w:style>
  <w:style w:type="paragraph" w:customStyle="1" w:styleId="10">
    <w:name w:val="Table Paragraph"/>
    <w:unhideWhenUsed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2">
    <w:name w:val="font6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2026-06-02T11:04:00Z</dcterms:created>
  <dc:creator>柚子</dc:creator>
  <cp:lastModifiedBy>柚子</cp:lastModifiedBy>
  <dcterms:modified xsi:type="dcterms:W3CDTF">2026-06-02T11:09:11Z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0683C12D2ED54AA2A6C85D139E0CED36_13</vt:lpwstr>
  </property>
  <property fmtid="{D5CDD505-2E9C-101B-9397-08002B2CF9AE}" pid="4" name="KSOTemplateDocerSaveRecord">
    <vt:lpwstr>eyJoZGlkIjoiMTdlM2NiNmVhZjgxY2Q2OGFmM2UwMzI3YmIxMzhmZTQiLCJ1c2VySWQiOiI3NTA5NzAwODkifQ==</vt:lpwstr>
  </property>
</Properties>
</file>